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0A9FC" w14:textId="77777777" w:rsidR="008A007F" w:rsidRPr="006B1545" w:rsidRDefault="008A007F" w:rsidP="00CA386F">
      <w:pPr>
        <w:pStyle w:val="GuideSpecDocumentTitle"/>
        <w:spacing w:before="0" w:after="120"/>
        <w:rPr>
          <w:rFonts w:ascii="Times New Roman" w:hAnsi="Times New Roman"/>
        </w:rPr>
      </w:pPr>
      <w:r w:rsidRPr="006B1545">
        <w:rPr>
          <w:rFonts w:ascii="Times New Roman" w:hAnsi="Times New Roman"/>
        </w:rPr>
        <w:t>Guide Specification</w:t>
      </w:r>
    </w:p>
    <w:p w14:paraId="5975DE92" w14:textId="401CDD72" w:rsidR="008567DB" w:rsidRPr="00132A48" w:rsidRDefault="00AF2207" w:rsidP="00AF2207">
      <w:pPr>
        <w:pStyle w:val="GuideSpecPartTitle"/>
        <w:spacing w:before="0"/>
        <w:jc w:val="both"/>
        <w:rPr>
          <w:rFonts w:ascii="Times New Roman" w:hAnsi="Times New Roman"/>
          <w:b w:val="0"/>
          <w:bCs/>
          <w:sz w:val="24"/>
          <w:szCs w:val="32"/>
        </w:rPr>
      </w:pPr>
      <w:r w:rsidRPr="00AF2207">
        <w:rPr>
          <w:rFonts w:ascii="Times New Roman" w:hAnsi="Times New Roman"/>
          <w:sz w:val="24"/>
        </w:rPr>
        <w:t xml:space="preserve">PART 1 </w:t>
      </w:r>
      <w:r>
        <w:rPr>
          <w:rFonts w:ascii="Times New Roman" w:hAnsi="Times New Roman"/>
          <w:sz w:val="24"/>
        </w:rPr>
        <w:t>–</w:t>
      </w:r>
      <w:r w:rsidRPr="00AF2207">
        <w:rPr>
          <w:rFonts w:ascii="Times New Roman" w:hAnsi="Times New Roman"/>
          <w:sz w:val="24"/>
        </w:rPr>
        <w:t xml:space="preserve"> GENERAL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A386F">
        <w:rPr>
          <w:rFonts w:ascii="Times New Roman" w:hAnsi="Times New Roman"/>
          <w:sz w:val="24"/>
        </w:rPr>
        <w:t xml:space="preserve">   </w:t>
      </w:r>
      <w:r w:rsidR="00805768">
        <w:rPr>
          <w:rFonts w:ascii="Times New Roman" w:hAnsi="Times New Roman"/>
          <w:sz w:val="24"/>
        </w:rPr>
        <w:t xml:space="preserve">          </w:t>
      </w:r>
      <w:r w:rsidR="00132A48" w:rsidRPr="00132A48">
        <w:rPr>
          <w:rFonts w:ascii="Times New Roman" w:hAnsi="Times New Roman"/>
          <w:b w:val="0"/>
          <w:bCs/>
          <w:sz w:val="24"/>
          <w:szCs w:val="32"/>
        </w:rPr>
        <w:t>09 50 00 - Ceilings</w:t>
      </w:r>
    </w:p>
    <w:p w14:paraId="19E85F75" w14:textId="77777777" w:rsidR="008A007F" w:rsidRPr="006B1545" w:rsidRDefault="008A007F" w:rsidP="006C5F27">
      <w:pPr>
        <w:pStyle w:val="GuideSpecLevel1"/>
        <w:numPr>
          <w:ilvl w:val="1"/>
          <w:numId w:val="12"/>
        </w:numPr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SUMMARY</w:t>
      </w:r>
    </w:p>
    <w:p w14:paraId="02A2CBDF" w14:textId="3AF2B3C7" w:rsidR="001D2460" w:rsidRPr="006B1545" w:rsidRDefault="00132A48" w:rsidP="00643DAA">
      <w:pPr>
        <w:pStyle w:val="GuideSpecLevel1"/>
        <w:numPr>
          <w:ilvl w:val="0"/>
          <w:numId w:val="13"/>
        </w:numPr>
        <w:jc w:val="both"/>
        <w:rPr>
          <w:rFonts w:ascii="Times New Roman" w:hAnsi="Times New Roman"/>
          <w:b w:val="0"/>
          <w:bCs/>
          <w:sz w:val="24"/>
        </w:rPr>
      </w:pPr>
      <w:r w:rsidRPr="006B1545">
        <w:rPr>
          <w:rFonts w:ascii="Times New Roman" w:hAnsi="Times New Roman"/>
          <w:b w:val="0"/>
          <w:bCs/>
          <w:sz w:val="24"/>
        </w:rPr>
        <w:t>A</w:t>
      </w:r>
      <w:r w:rsidR="001D2460" w:rsidRPr="006B1545">
        <w:rPr>
          <w:rFonts w:ascii="Times New Roman" w:hAnsi="Times New Roman"/>
          <w:b w:val="0"/>
          <w:bCs/>
          <w:sz w:val="24"/>
        </w:rPr>
        <w:t xml:space="preserve">ll labor to fabricate and deliver the concealed </w:t>
      </w:r>
      <w:r w:rsidR="0030332A">
        <w:rPr>
          <w:rFonts w:ascii="Times New Roman" w:hAnsi="Times New Roman"/>
          <w:b w:val="0"/>
          <w:bCs/>
          <w:sz w:val="24"/>
        </w:rPr>
        <w:t xml:space="preserve">suspended </w:t>
      </w:r>
      <w:r w:rsidR="001D2460" w:rsidRPr="006B1545">
        <w:rPr>
          <w:rFonts w:ascii="Times New Roman" w:hAnsi="Times New Roman"/>
          <w:b w:val="0"/>
          <w:bCs/>
          <w:sz w:val="24"/>
        </w:rPr>
        <w:t>ceiling system along with acoustical “</w:t>
      </w:r>
      <w:r w:rsidR="00B63FAF">
        <w:rPr>
          <w:rFonts w:ascii="Times New Roman" w:hAnsi="Times New Roman"/>
          <w:b w:val="0"/>
          <w:bCs/>
          <w:sz w:val="24"/>
        </w:rPr>
        <w:t>Grooved</w:t>
      </w:r>
      <w:r w:rsidR="001D2460" w:rsidRPr="006B1545">
        <w:rPr>
          <w:rFonts w:ascii="Times New Roman" w:hAnsi="Times New Roman"/>
          <w:b w:val="0"/>
          <w:bCs/>
          <w:sz w:val="24"/>
        </w:rPr>
        <w:t xml:space="preserve"> Wood Pl</w:t>
      </w:r>
      <w:r w:rsidR="00E023B9">
        <w:rPr>
          <w:rFonts w:ascii="Times New Roman" w:hAnsi="Times New Roman"/>
          <w:b w:val="0"/>
          <w:bCs/>
          <w:sz w:val="24"/>
        </w:rPr>
        <w:t>anks</w:t>
      </w:r>
      <w:r w:rsidR="001D2460" w:rsidRPr="006B1545">
        <w:rPr>
          <w:rFonts w:ascii="Times New Roman" w:hAnsi="Times New Roman"/>
          <w:b w:val="0"/>
          <w:bCs/>
          <w:sz w:val="24"/>
        </w:rPr>
        <w:t>”,</w:t>
      </w:r>
      <w:r w:rsidR="0030332A">
        <w:rPr>
          <w:rFonts w:ascii="Times New Roman" w:hAnsi="Times New Roman"/>
          <w:b w:val="0"/>
          <w:bCs/>
          <w:sz w:val="24"/>
        </w:rPr>
        <w:t xml:space="preserve"> trims and required accessories</w:t>
      </w:r>
    </w:p>
    <w:p w14:paraId="3A73DE9D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RELATED WORK IN OTHER SECTIONS</w:t>
      </w:r>
    </w:p>
    <w:p w14:paraId="0A2FF426" w14:textId="67557309" w:rsidR="001D2460" w:rsidRPr="006B1545" w:rsidRDefault="001D2460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Finished partitions, </w:t>
      </w:r>
      <w:r w:rsidR="009B3A51" w:rsidRPr="006B1545">
        <w:rPr>
          <w:rFonts w:ascii="Times New Roman" w:hAnsi="Times New Roman"/>
          <w:sz w:val="24"/>
        </w:rPr>
        <w:t>wall,</w:t>
      </w:r>
      <w:r w:rsidRPr="006B1545">
        <w:rPr>
          <w:rFonts w:ascii="Times New Roman" w:hAnsi="Times New Roman"/>
          <w:sz w:val="24"/>
        </w:rPr>
        <w:t xml:space="preserve"> and </w:t>
      </w:r>
      <w:r w:rsidR="009B3A51" w:rsidRPr="006B1545">
        <w:rPr>
          <w:rFonts w:ascii="Times New Roman" w:hAnsi="Times New Roman"/>
          <w:sz w:val="24"/>
        </w:rPr>
        <w:t xml:space="preserve">other </w:t>
      </w:r>
      <w:r w:rsidRPr="006B1545">
        <w:rPr>
          <w:rFonts w:ascii="Times New Roman" w:hAnsi="Times New Roman"/>
          <w:sz w:val="24"/>
        </w:rPr>
        <w:t>ceiling structur</w:t>
      </w:r>
      <w:r w:rsidR="00AB7FAB" w:rsidRPr="006B1545">
        <w:rPr>
          <w:rFonts w:ascii="Times New Roman" w:hAnsi="Times New Roman"/>
          <w:sz w:val="24"/>
        </w:rPr>
        <w:t xml:space="preserve">al </w:t>
      </w:r>
      <w:r w:rsidR="00643DAA" w:rsidRPr="006B1545">
        <w:rPr>
          <w:rFonts w:ascii="Times New Roman" w:hAnsi="Times New Roman"/>
          <w:sz w:val="24"/>
        </w:rPr>
        <w:t>elements</w:t>
      </w:r>
    </w:p>
    <w:p w14:paraId="6CB60861" w14:textId="14DFFB43" w:rsidR="001D2460" w:rsidRPr="006B1545" w:rsidRDefault="002F08AA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Integrated assembly including but not limited to l</w:t>
      </w:r>
      <w:r w:rsidR="001D2460" w:rsidRPr="006B1545">
        <w:rPr>
          <w:rFonts w:ascii="Times New Roman" w:hAnsi="Times New Roman"/>
          <w:sz w:val="24"/>
        </w:rPr>
        <w:t xml:space="preserve">ighting fixtures, </w:t>
      </w:r>
      <w:r w:rsidRPr="006B1545">
        <w:rPr>
          <w:rFonts w:ascii="Times New Roman" w:hAnsi="Times New Roman"/>
          <w:sz w:val="24"/>
        </w:rPr>
        <w:t xml:space="preserve">speakers, </w:t>
      </w:r>
      <w:r w:rsidR="001D2460" w:rsidRPr="006B1545">
        <w:rPr>
          <w:rFonts w:ascii="Times New Roman" w:hAnsi="Times New Roman"/>
          <w:sz w:val="24"/>
        </w:rPr>
        <w:t xml:space="preserve">electrical </w:t>
      </w:r>
      <w:r w:rsidR="009B3A51" w:rsidRPr="006B1545">
        <w:rPr>
          <w:rFonts w:ascii="Times New Roman" w:hAnsi="Times New Roman"/>
          <w:sz w:val="24"/>
        </w:rPr>
        <w:t>cables,</w:t>
      </w:r>
      <w:r w:rsidR="001D2460" w:rsidRPr="006B1545">
        <w:rPr>
          <w:rFonts w:ascii="Times New Roman" w:hAnsi="Times New Roman"/>
          <w:sz w:val="24"/>
        </w:rPr>
        <w:t xml:space="preserve"> and </w:t>
      </w:r>
      <w:r w:rsidR="009B3A51" w:rsidRPr="006B1545">
        <w:rPr>
          <w:rFonts w:ascii="Times New Roman" w:hAnsi="Times New Roman"/>
          <w:sz w:val="24"/>
        </w:rPr>
        <w:t xml:space="preserve">related </w:t>
      </w:r>
      <w:r w:rsidR="001D2460" w:rsidRPr="006B1545">
        <w:rPr>
          <w:rFonts w:ascii="Times New Roman" w:hAnsi="Times New Roman"/>
          <w:sz w:val="24"/>
        </w:rPr>
        <w:t>connections</w:t>
      </w:r>
    </w:p>
    <w:p w14:paraId="1E6C6262" w14:textId="5987EA00" w:rsidR="002F08AA" w:rsidRPr="006B1545" w:rsidRDefault="002F08AA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Mechanical and/or plumbing services, sprinklers, smoke detectors </w:t>
      </w:r>
      <w:r w:rsidR="00AB7FAB" w:rsidRPr="006F0537">
        <w:rPr>
          <w:rFonts w:ascii="Times New Roman" w:hAnsi="Times New Roman"/>
          <w:sz w:val="24"/>
        </w:rPr>
        <w:t xml:space="preserve">HVAC </w:t>
      </w:r>
      <w:r w:rsidR="0030332A">
        <w:rPr>
          <w:rFonts w:ascii="Times New Roman" w:hAnsi="Times New Roman"/>
          <w:sz w:val="24"/>
        </w:rPr>
        <w:t>systems and related accessories</w:t>
      </w:r>
    </w:p>
    <w:p w14:paraId="3F0707DE" w14:textId="10D1556B" w:rsidR="00132A48" w:rsidRPr="006B1545" w:rsidRDefault="00AB7FAB" w:rsidP="00643DAA">
      <w:pPr>
        <w:pStyle w:val="GuideSpecLevel2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6F0537">
        <w:rPr>
          <w:rFonts w:ascii="Times New Roman" w:hAnsi="Times New Roman"/>
          <w:sz w:val="24"/>
        </w:rPr>
        <w:t>Surface paint finishes and a</w:t>
      </w:r>
      <w:r w:rsidR="00132A48" w:rsidRPr="006B1545">
        <w:rPr>
          <w:rFonts w:ascii="Times New Roman" w:hAnsi="Times New Roman"/>
          <w:sz w:val="24"/>
        </w:rPr>
        <w:t>ny other acoustical</w:t>
      </w:r>
      <w:r w:rsidR="0030332A">
        <w:rPr>
          <w:rFonts w:ascii="Times New Roman" w:hAnsi="Times New Roman"/>
          <w:sz w:val="24"/>
        </w:rPr>
        <w:t xml:space="preserve"> elements outside of this scope</w:t>
      </w:r>
    </w:p>
    <w:p w14:paraId="0BC5A751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REFERENCES</w:t>
      </w:r>
    </w:p>
    <w:p w14:paraId="38B095D5" w14:textId="77777777" w:rsidR="00E01ABB" w:rsidRPr="006F0537" w:rsidRDefault="008A007F" w:rsidP="00643DAA">
      <w:pPr>
        <w:pStyle w:val="GuideSpecLevel2"/>
        <w:numPr>
          <w:ilvl w:val="0"/>
          <w:numId w:val="16"/>
        </w:numPr>
        <w:jc w:val="both"/>
        <w:rPr>
          <w:rFonts w:ascii="Arial" w:hAnsi="Arial" w:cs="Arial"/>
          <w:color w:val="383F3F"/>
          <w:sz w:val="24"/>
          <w:lang w:val="en-CA" w:eastAsia="en-CA"/>
        </w:rPr>
      </w:pPr>
      <w:r w:rsidRPr="006B1545">
        <w:rPr>
          <w:rFonts w:ascii="Times New Roman" w:hAnsi="Times New Roman"/>
          <w:sz w:val="24"/>
        </w:rPr>
        <w:t xml:space="preserve">ASTM C423: </w:t>
      </w:r>
      <w:r w:rsidR="00E01ABB" w:rsidRPr="006B1545">
        <w:rPr>
          <w:rFonts w:ascii="Times New Roman" w:hAnsi="Times New Roman"/>
          <w:sz w:val="24"/>
        </w:rPr>
        <w:t>Standard Test Method for Sound Absorption and Sound Absorption Coefficients by the Reverberation Room Method</w:t>
      </w:r>
    </w:p>
    <w:p w14:paraId="6970EA30" w14:textId="77777777" w:rsidR="008A007F" w:rsidRPr="006B1545" w:rsidRDefault="00E01ABB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ASTM E84: Standard Test Method for Surface Burning Characteristics of Building Materials</w:t>
      </w:r>
    </w:p>
    <w:p w14:paraId="2BD51D2A" w14:textId="77777777" w:rsidR="00112B53" w:rsidRPr="006B1545" w:rsidRDefault="00112B53" w:rsidP="00112B53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CAN/ULC-S102-10: Standard Method of Test for Surface Burning Characteristics of building Materials and Assemblies</w:t>
      </w:r>
    </w:p>
    <w:p w14:paraId="29CC930D" w14:textId="77777777" w:rsidR="00E01ABB" w:rsidRPr="006B1545" w:rsidRDefault="00643DAA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U.S. Green Building Council, LEED Building Design and Construction, Version 4.0</w:t>
      </w:r>
    </w:p>
    <w:p w14:paraId="28321571" w14:textId="77777777" w:rsidR="008A007F" w:rsidRPr="006B1545" w:rsidRDefault="008A007F" w:rsidP="00643DAA">
      <w:pPr>
        <w:pStyle w:val="GuideSpecLevel2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CISCA: Ceiling Systems Handbook</w:t>
      </w:r>
    </w:p>
    <w:p w14:paraId="246D60FA" w14:textId="77777777" w:rsidR="008A007F" w:rsidRPr="006B1545" w:rsidRDefault="000F38DD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MANUFACTURER </w:t>
      </w:r>
      <w:r w:rsidR="008A007F" w:rsidRPr="006B1545">
        <w:rPr>
          <w:rFonts w:ascii="Times New Roman" w:hAnsi="Times New Roman"/>
          <w:sz w:val="24"/>
        </w:rPr>
        <w:t>QUALITY ASSURANCE</w:t>
      </w:r>
    </w:p>
    <w:p w14:paraId="132E10E5" w14:textId="025EF3D4" w:rsidR="00112B53" w:rsidRPr="006B1545" w:rsidRDefault="008A007F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Manufacturer </w:t>
      </w:r>
      <w:r w:rsidR="00112B53" w:rsidRPr="006B1545">
        <w:rPr>
          <w:rFonts w:ascii="Times New Roman" w:hAnsi="Times New Roman"/>
          <w:sz w:val="24"/>
        </w:rPr>
        <w:t xml:space="preserve">must have the capacity to manufacture the </w:t>
      </w:r>
      <w:r w:rsidR="006F0537" w:rsidRPr="006B1545">
        <w:rPr>
          <w:rFonts w:ascii="Times New Roman" w:hAnsi="Times New Roman"/>
          <w:sz w:val="24"/>
        </w:rPr>
        <w:t>specified</w:t>
      </w:r>
      <w:r w:rsidR="00112B53" w:rsidRPr="006B1545">
        <w:rPr>
          <w:rFonts w:ascii="Times New Roman" w:hAnsi="Times New Roman"/>
          <w:sz w:val="24"/>
        </w:rPr>
        <w:t xml:space="preserve"> product to meet the qualified defined standard and quality</w:t>
      </w:r>
      <w:r w:rsidR="006F0537" w:rsidRPr="006B1545">
        <w:rPr>
          <w:rFonts w:ascii="Times New Roman" w:hAnsi="Times New Roman"/>
          <w:sz w:val="24"/>
        </w:rPr>
        <w:t xml:space="preserve"> for a period of not less than</w:t>
      </w:r>
      <w:r w:rsidR="0030332A">
        <w:rPr>
          <w:rFonts w:ascii="Times New Roman" w:hAnsi="Times New Roman"/>
          <w:sz w:val="24"/>
        </w:rPr>
        <w:t xml:space="preserve"> five </w:t>
      </w:r>
      <w:r w:rsidR="006F0537" w:rsidRPr="006B1545">
        <w:rPr>
          <w:rFonts w:ascii="Times New Roman" w:hAnsi="Times New Roman"/>
          <w:sz w:val="24"/>
        </w:rPr>
        <w:t>years</w:t>
      </w:r>
    </w:p>
    <w:p w14:paraId="694ACBE6" w14:textId="5897C499" w:rsidR="004741E3" w:rsidRPr="006B1545" w:rsidRDefault="00112B53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Any product substitution request including the </w:t>
      </w:r>
      <w:r w:rsidR="004741E3" w:rsidRPr="006B1545">
        <w:rPr>
          <w:rFonts w:ascii="Times New Roman" w:hAnsi="Times New Roman"/>
          <w:sz w:val="24"/>
        </w:rPr>
        <w:t xml:space="preserve">overall </w:t>
      </w:r>
      <w:r w:rsidRPr="006B1545">
        <w:rPr>
          <w:rFonts w:ascii="Times New Roman" w:hAnsi="Times New Roman"/>
          <w:sz w:val="24"/>
        </w:rPr>
        <w:t xml:space="preserve">design, </w:t>
      </w:r>
      <w:r w:rsidR="004741E3" w:rsidRPr="006B1545">
        <w:rPr>
          <w:rFonts w:ascii="Times New Roman" w:hAnsi="Times New Roman"/>
          <w:sz w:val="24"/>
        </w:rPr>
        <w:t xml:space="preserve">product </w:t>
      </w:r>
      <w:r w:rsidRPr="006B1545">
        <w:rPr>
          <w:rFonts w:ascii="Times New Roman" w:hAnsi="Times New Roman"/>
          <w:sz w:val="24"/>
        </w:rPr>
        <w:t xml:space="preserve">performance, </w:t>
      </w:r>
      <w:r w:rsidR="004741E3" w:rsidRPr="006B1545">
        <w:rPr>
          <w:rFonts w:ascii="Times New Roman" w:hAnsi="Times New Roman"/>
          <w:sz w:val="24"/>
        </w:rPr>
        <w:t xml:space="preserve">dimensional changes, mounting and finishes </w:t>
      </w:r>
      <w:r w:rsidRPr="006B1545">
        <w:rPr>
          <w:rFonts w:ascii="Times New Roman" w:hAnsi="Times New Roman"/>
          <w:sz w:val="24"/>
        </w:rPr>
        <w:t xml:space="preserve">must be submitted to </w:t>
      </w:r>
      <w:r w:rsidR="004741E3" w:rsidRPr="006B1545">
        <w:rPr>
          <w:rFonts w:ascii="Times New Roman" w:hAnsi="Times New Roman"/>
          <w:sz w:val="24"/>
        </w:rPr>
        <w:t>all</w:t>
      </w:r>
      <w:r w:rsidRPr="006B1545">
        <w:rPr>
          <w:rFonts w:ascii="Times New Roman" w:hAnsi="Times New Roman"/>
          <w:sz w:val="24"/>
        </w:rPr>
        <w:t xml:space="preserve"> stakeholders including the architect within 10 working days prior </w:t>
      </w:r>
      <w:r w:rsidR="0030332A">
        <w:rPr>
          <w:rFonts w:ascii="Times New Roman" w:hAnsi="Times New Roman"/>
          <w:sz w:val="24"/>
        </w:rPr>
        <w:t>to the latest proposal due date</w:t>
      </w:r>
    </w:p>
    <w:p w14:paraId="757D24EC" w14:textId="4BAF3D4B" w:rsidR="004741E3" w:rsidRDefault="004741E3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Dimensional tolerances and size variation of nominal 1/8” (3mm) will be expected due to the nature of wood products</w:t>
      </w:r>
    </w:p>
    <w:p w14:paraId="1CCF318D" w14:textId="66DA5ABD" w:rsidR="008E4DD7" w:rsidRPr="006B1545" w:rsidRDefault="000812A2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Planks</w:t>
      </w:r>
      <w:r w:rsidR="008E4DD7">
        <w:rPr>
          <w:rFonts w:ascii="Times New Roman" w:hAnsi="Times New Roman"/>
          <w:sz w:val="24"/>
        </w:rPr>
        <w:t xml:space="preserve"> must have anti-microbial finish</w:t>
      </w:r>
    </w:p>
    <w:p w14:paraId="5CFE60ED" w14:textId="05152F13" w:rsidR="00887B19" w:rsidRDefault="006F0537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The manufacturer must be able to certify the wood products with FSC standard, principles, and criteria for forest stewardship with</w:t>
      </w:r>
      <w:r w:rsidR="0030332A">
        <w:rPr>
          <w:rFonts w:ascii="Times New Roman" w:hAnsi="Times New Roman"/>
          <w:sz w:val="24"/>
        </w:rPr>
        <w:t xml:space="preserve"> chain of custody certification</w:t>
      </w:r>
    </w:p>
    <w:p w14:paraId="18BBAD9E" w14:textId="3567F92B" w:rsidR="008E4DD7" w:rsidRPr="006B1545" w:rsidRDefault="000812A2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Planks</w:t>
      </w:r>
      <w:r w:rsidR="008E4DD7">
        <w:rPr>
          <w:rFonts w:ascii="Times New Roman" w:hAnsi="Times New Roman"/>
          <w:sz w:val="24"/>
        </w:rPr>
        <w:t xml:space="preserve"> </w:t>
      </w:r>
      <w:proofErr w:type="gramStart"/>
      <w:r w:rsidR="008E4DD7">
        <w:rPr>
          <w:rFonts w:ascii="Times New Roman" w:hAnsi="Times New Roman"/>
          <w:sz w:val="24"/>
        </w:rPr>
        <w:t>must be independently certified</w:t>
      </w:r>
      <w:proofErr w:type="gramEnd"/>
      <w:r w:rsidR="008E4DD7">
        <w:rPr>
          <w:rFonts w:ascii="Times New Roman" w:hAnsi="Times New Roman"/>
          <w:sz w:val="24"/>
        </w:rPr>
        <w:t xml:space="preserve"> to conform to California Department of Public health (CDPH) Standard Method v1.2: Private Office and School Classroom.</w:t>
      </w:r>
    </w:p>
    <w:p w14:paraId="1D5A4D22" w14:textId="44759AAA" w:rsidR="003E4231" w:rsidRPr="006B1545" w:rsidRDefault="00314CA1" w:rsidP="000F38DD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0F38DD" w:rsidRPr="006B1545">
        <w:rPr>
          <w:rFonts w:ascii="Times New Roman" w:hAnsi="Times New Roman"/>
          <w:sz w:val="24"/>
        </w:rPr>
        <w:t xml:space="preserve">ood </w:t>
      </w:r>
      <w:r w:rsidR="00317930">
        <w:rPr>
          <w:rFonts w:ascii="Times New Roman" w:hAnsi="Times New Roman"/>
          <w:sz w:val="24"/>
        </w:rPr>
        <w:t xml:space="preserve">wall and </w:t>
      </w:r>
      <w:r w:rsidR="000F38DD" w:rsidRPr="006B1545">
        <w:rPr>
          <w:rFonts w:ascii="Times New Roman" w:hAnsi="Times New Roman"/>
          <w:sz w:val="24"/>
        </w:rPr>
        <w:t xml:space="preserve">ceiling </w:t>
      </w:r>
      <w:r w:rsidR="00317930">
        <w:rPr>
          <w:rFonts w:ascii="Times New Roman" w:hAnsi="Times New Roman"/>
          <w:sz w:val="24"/>
        </w:rPr>
        <w:t xml:space="preserve">mounted </w:t>
      </w:r>
      <w:r w:rsidR="000812A2">
        <w:rPr>
          <w:rFonts w:ascii="Times New Roman" w:hAnsi="Times New Roman"/>
          <w:sz w:val="24"/>
        </w:rPr>
        <w:t>planks</w:t>
      </w:r>
      <w:r w:rsidR="000F38DD" w:rsidRPr="006B1545">
        <w:rPr>
          <w:rFonts w:ascii="Times New Roman" w:hAnsi="Times New Roman"/>
          <w:sz w:val="24"/>
        </w:rPr>
        <w:t xml:space="preserve"> must be tested in accordance with ASTM E84 </w:t>
      </w:r>
      <w:r w:rsidR="000F38DD" w:rsidRPr="000F38DD">
        <w:rPr>
          <w:rFonts w:ascii="Times New Roman" w:hAnsi="Times New Roman"/>
          <w:sz w:val="24"/>
        </w:rPr>
        <w:t xml:space="preserve">surface burning characteristics </w:t>
      </w:r>
      <w:r w:rsidR="000F38DD" w:rsidRPr="006B1545">
        <w:rPr>
          <w:rFonts w:ascii="Times New Roman" w:hAnsi="Times New Roman"/>
          <w:sz w:val="24"/>
        </w:rPr>
        <w:t xml:space="preserve">by a </w:t>
      </w:r>
      <w:r w:rsidR="00F75969" w:rsidRPr="006B1545">
        <w:rPr>
          <w:rFonts w:ascii="Times New Roman" w:hAnsi="Times New Roman"/>
          <w:sz w:val="24"/>
        </w:rPr>
        <w:t>third-party</w:t>
      </w:r>
      <w:r w:rsidR="000F38DD" w:rsidRPr="006B1545">
        <w:rPr>
          <w:rFonts w:ascii="Times New Roman" w:hAnsi="Times New Roman"/>
          <w:sz w:val="24"/>
        </w:rPr>
        <w:t xml:space="preserve"> acceptable </w:t>
      </w:r>
      <w:r w:rsidR="000F38DD" w:rsidRPr="000F38DD">
        <w:rPr>
          <w:rFonts w:ascii="Times New Roman" w:hAnsi="Times New Roman"/>
          <w:sz w:val="24"/>
        </w:rPr>
        <w:t xml:space="preserve">testing </w:t>
      </w:r>
      <w:r w:rsidR="000F38DD" w:rsidRPr="006B1545">
        <w:rPr>
          <w:rFonts w:ascii="Times New Roman" w:hAnsi="Times New Roman"/>
          <w:sz w:val="24"/>
        </w:rPr>
        <w:t xml:space="preserve">facility as a finished composite </w:t>
      </w:r>
      <w:r w:rsidR="00EC5E1F" w:rsidRPr="006B1545">
        <w:rPr>
          <w:rFonts w:ascii="Times New Roman" w:hAnsi="Times New Roman"/>
          <w:sz w:val="24"/>
        </w:rPr>
        <w:t>material</w:t>
      </w:r>
      <w:r w:rsidR="000F38DD" w:rsidRPr="006B1545">
        <w:rPr>
          <w:rFonts w:ascii="Times New Roman" w:hAnsi="Times New Roman"/>
          <w:sz w:val="24"/>
        </w:rPr>
        <w:t xml:space="preserve"> with Class A (FS=25 or les</w:t>
      </w:r>
      <w:r w:rsidR="0030332A">
        <w:rPr>
          <w:rFonts w:ascii="Times New Roman" w:hAnsi="Times New Roman"/>
          <w:sz w:val="24"/>
        </w:rPr>
        <w:t>s – SD=450 or less) performance</w:t>
      </w:r>
    </w:p>
    <w:p w14:paraId="2C4DD743" w14:textId="1F9DE4F3" w:rsidR="000F38DD" w:rsidRDefault="00EC5E1F" w:rsidP="00EC5E1F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lastRenderedPageBreak/>
        <w:t xml:space="preserve">All specified </w:t>
      </w:r>
      <w:r w:rsidR="0030332A">
        <w:rPr>
          <w:rFonts w:ascii="Times New Roman" w:hAnsi="Times New Roman"/>
          <w:sz w:val="24"/>
        </w:rPr>
        <w:t xml:space="preserve">wood </w:t>
      </w:r>
      <w:r w:rsidRPr="006B1545">
        <w:rPr>
          <w:rFonts w:ascii="Times New Roman" w:hAnsi="Times New Roman"/>
          <w:sz w:val="24"/>
        </w:rPr>
        <w:t xml:space="preserve">wall and </w:t>
      </w:r>
      <w:r w:rsidR="000F38DD" w:rsidRPr="006B1545">
        <w:rPr>
          <w:rFonts w:ascii="Times New Roman" w:hAnsi="Times New Roman"/>
          <w:sz w:val="24"/>
        </w:rPr>
        <w:t xml:space="preserve">ceiling </w:t>
      </w:r>
      <w:r w:rsidR="000812A2">
        <w:rPr>
          <w:rFonts w:ascii="Times New Roman" w:hAnsi="Times New Roman"/>
          <w:sz w:val="24"/>
        </w:rPr>
        <w:t>planks</w:t>
      </w:r>
      <w:r w:rsidR="000F38DD" w:rsidRPr="006B1545">
        <w:rPr>
          <w:rFonts w:ascii="Times New Roman" w:hAnsi="Times New Roman"/>
          <w:sz w:val="24"/>
        </w:rPr>
        <w:t xml:space="preserve"> with acoustical absorption characteristics </w:t>
      </w:r>
      <w:proofErr w:type="gramStart"/>
      <w:r w:rsidRPr="006B1545">
        <w:rPr>
          <w:rFonts w:ascii="Times New Roman" w:hAnsi="Times New Roman"/>
          <w:sz w:val="24"/>
        </w:rPr>
        <w:t>must be tested</w:t>
      </w:r>
      <w:proofErr w:type="gramEnd"/>
      <w:r w:rsidRPr="006B1545">
        <w:rPr>
          <w:rFonts w:ascii="Times New Roman" w:hAnsi="Times New Roman"/>
          <w:sz w:val="24"/>
        </w:rPr>
        <w:t xml:space="preserve"> in accordance with ASTM C423 and ASTM E795 </w:t>
      </w:r>
      <w:r w:rsidR="000F38DD" w:rsidRPr="006B1545">
        <w:rPr>
          <w:rFonts w:ascii="Times New Roman" w:hAnsi="Times New Roman"/>
          <w:sz w:val="24"/>
        </w:rPr>
        <w:t xml:space="preserve">as indicated by </w:t>
      </w:r>
      <w:r w:rsidRPr="006B1545">
        <w:rPr>
          <w:rFonts w:ascii="Times New Roman" w:hAnsi="Times New Roman"/>
          <w:sz w:val="24"/>
        </w:rPr>
        <w:t xml:space="preserve">an authorized </w:t>
      </w:r>
      <w:r w:rsidR="000F38DD" w:rsidRPr="006B1545">
        <w:rPr>
          <w:rFonts w:ascii="Times New Roman" w:hAnsi="Times New Roman"/>
          <w:sz w:val="24"/>
        </w:rPr>
        <w:t xml:space="preserve">testing organization acceptable to authorities having jurisdiction. Approved testing organization must be </w:t>
      </w:r>
      <w:r w:rsidR="0030332A">
        <w:rPr>
          <w:rFonts w:ascii="Times New Roman" w:hAnsi="Times New Roman"/>
          <w:sz w:val="24"/>
        </w:rPr>
        <w:t>independent of the manufacturer</w:t>
      </w:r>
    </w:p>
    <w:p w14:paraId="5F5A3C29" w14:textId="702161BB" w:rsidR="008E4DD7" w:rsidRPr="008E4DD7" w:rsidRDefault="008E4DD7" w:rsidP="008E4DD7">
      <w:pPr>
        <w:pStyle w:val="GuideSpecLevel2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 xml:space="preserve">The qualification, competency, and capability of an experienced installer(s) with a successful service record should be approved by the manufacturer </w:t>
      </w:r>
      <w:r>
        <w:rPr>
          <w:rFonts w:ascii="Times New Roman" w:hAnsi="Times New Roman"/>
          <w:sz w:val="24"/>
        </w:rPr>
        <w:t>prior to the installation</w:t>
      </w:r>
    </w:p>
    <w:p w14:paraId="7F0A5C6D" w14:textId="77777777" w:rsidR="008A007F" w:rsidRPr="006B1545" w:rsidRDefault="008A007F" w:rsidP="006C5F27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2"/>
          <w:szCs w:val="28"/>
        </w:rPr>
      </w:pPr>
      <w:r w:rsidRPr="006B1545">
        <w:rPr>
          <w:rFonts w:ascii="Times New Roman" w:hAnsi="Times New Roman"/>
          <w:sz w:val="24"/>
        </w:rPr>
        <w:t>SUBMITTALS</w:t>
      </w:r>
    </w:p>
    <w:p w14:paraId="4B88C59F" w14:textId="61839021" w:rsidR="006C5F27" w:rsidRPr="006B1545" w:rsidRDefault="006C5F27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>A complete set of shop drawing(s)</w:t>
      </w:r>
      <w:r w:rsidR="008002A6" w:rsidRPr="006B1545">
        <w:rPr>
          <w:rFonts w:ascii="Times New Roman" w:hAnsi="Times New Roman"/>
          <w:sz w:val="24"/>
          <w:szCs w:val="32"/>
        </w:rPr>
        <w:t>, RCP, layout, product details and installation instruction</w:t>
      </w:r>
      <w:r w:rsidR="0030332A">
        <w:rPr>
          <w:rFonts w:ascii="Times New Roman" w:hAnsi="Times New Roman"/>
          <w:sz w:val="24"/>
          <w:szCs w:val="32"/>
        </w:rPr>
        <w:t>s are required</w:t>
      </w:r>
      <w:r w:rsidR="008002A6" w:rsidRPr="006B1545">
        <w:rPr>
          <w:rFonts w:ascii="Times New Roman" w:hAnsi="Times New Roman"/>
          <w:sz w:val="24"/>
          <w:szCs w:val="32"/>
        </w:rPr>
        <w:t xml:space="preserve">, </w:t>
      </w:r>
      <w:r w:rsidRPr="006B1545">
        <w:rPr>
          <w:rFonts w:ascii="Times New Roman" w:hAnsi="Times New Roman"/>
          <w:sz w:val="24"/>
          <w:szCs w:val="32"/>
        </w:rPr>
        <w:t>showing all necessary dimensions,</w:t>
      </w:r>
      <w:r w:rsidR="008002A6" w:rsidRPr="006B1545">
        <w:rPr>
          <w:rFonts w:ascii="Times New Roman" w:hAnsi="Times New Roman"/>
          <w:sz w:val="24"/>
          <w:szCs w:val="32"/>
        </w:rPr>
        <w:t xml:space="preserve"> penetration</w:t>
      </w:r>
      <w:r w:rsidR="0030332A">
        <w:rPr>
          <w:rFonts w:ascii="Times New Roman" w:hAnsi="Times New Roman"/>
          <w:sz w:val="24"/>
          <w:szCs w:val="32"/>
        </w:rPr>
        <w:t>s</w:t>
      </w:r>
      <w:r w:rsidR="008002A6" w:rsidRPr="006B1545">
        <w:rPr>
          <w:rFonts w:ascii="Times New Roman" w:hAnsi="Times New Roman"/>
          <w:sz w:val="24"/>
          <w:szCs w:val="32"/>
        </w:rPr>
        <w:t>, interferences,</w:t>
      </w:r>
      <w:r w:rsidR="0030332A">
        <w:rPr>
          <w:rFonts w:ascii="Times New Roman" w:hAnsi="Times New Roman"/>
          <w:sz w:val="24"/>
          <w:szCs w:val="32"/>
        </w:rPr>
        <w:t xml:space="preserve"> discrepancies, </w:t>
      </w:r>
      <w:r w:rsidRPr="006B1545">
        <w:rPr>
          <w:rFonts w:ascii="Times New Roman" w:hAnsi="Times New Roman"/>
          <w:sz w:val="24"/>
          <w:szCs w:val="32"/>
        </w:rPr>
        <w:t>notes for the architect approval</w:t>
      </w:r>
      <w:r w:rsidR="0030332A">
        <w:rPr>
          <w:rFonts w:ascii="Times New Roman" w:hAnsi="Times New Roman"/>
          <w:sz w:val="24"/>
          <w:szCs w:val="32"/>
        </w:rPr>
        <w:t>.  Must be</w:t>
      </w:r>
      <w:r w:rsidRPr="006B1545">
        <w:rPr>
          <w:rFonts w:ascii="Times New Roman" w:hAnsi="Times New Roman"/>
          <w:sz w:val="24"/>
          <w:szCs w:val="32"/>
        </w:rPr>
        <w:t xml:space="preserve"> subsequently field verifi</w:t>
      </w:r>
      <w:r w:rsidR="0030332A">
        <w:rPr>
          <w:rFonts w:ascii="Times New Roman" w:hAnsi="Times New Roman"/>
          <w:sz w:val="24"/>
          <w:szCs w:val="32"/>
        </w:rPr>
        <w:t>ed</w:t>
      </w:r>
      <w:r w:rsidRPr="006B1545">
        <w:rPr>
          <w:rFonts w:ascii="Times New Roman" w:hAnsi="Times New Roman"/>
          <w:sz w:val="24"/>
          <w:szCs w:val="32"/>
        </w:rPr>
        <w:t xml:space="preserve"> by the installers</w:t>
      </w:r>
    </w:p>
    <w:p w14:paraId="591240B3" w14:textId="392765BF" w:rsidR="006C5F27" w:rsidRPr="006B1545" w:rsidRDefault="00A0390B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Technical data sheet, </w:t>
      </w:r>
      <w:r w:rsidRPr="00A0390B">
        <w:rPr>
          <w:rFonts w:ascii="Times New Roman" w:hAnsi="Times New Roman"/>
          <w:sz w:val="24"/>
          <w:szCs w:val="32"/>
        </w:rPr>
        <w:t xml:space="preserve">acoustical and fire </w:t>
      </w:r>
      <w:r w:rsidRPr="006B1545">
        <w:rPr>
          <w:rFonts w:ascii="Times New Roman" w:hAnsi="Times New Roman"/>
          <w:sz w:val="24"/>
          <w:szCs w:val="32"/>
        </w:rPr>
        <w:t>performance test reports for the specified product to co</w:t>
      </w:r>
      <w:r w:rsidR="0030332A">
        <w:rPr>
          <w:rFonts w:ascii="Times New Roman" w:hAnsi="Times New Roman"/>
          <w:sz w:val="24"/>
          <w:szCs w:val="32"/>
        </w:rPr>
        <w:t>mply with the required criteria</w:t>
      </w:r>
    </w:p>
    <w:p w14:paraId="2C48E7FF" w14:textId="2785C45A" w:rsidR="00A0390B" w:rsidRPr="006B1545" w:rsidRDefault="00085F2E" w:rsidP="006C5F27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LEED documentations including recycle content, </w:t>
      </w:r>
      <w:r w:rsidR="008E4DD7">
        <w:rPr>
          <w:rFonts w:ascii="Times New Roman" w:hAnsi="Times New Roman"/>
          <w:sz w:val="24"/>
          <w:szCs w:val="32"/>
        </w:rPr>
        <w:t xml:space="preserve">CDPH </w:t>
      </w:r>
      <w:r w:rsidRPr="006B1545">
        <w:rPr>
          <w:rFonts w:ascii="Times New Roman" w:hAnsi="Times New Roman"/>
          <w:sz w:val="24"/>
          <w:szCs w:val="32"/>
        </w:rPr>
        <w:t>low e</w:t>
      </w:r>
      <w:r w:rsidR="0030332A">
        <w:rPr>
          <w:rFonts w:ascii="Times New Roman" w:hAnsi="Times New Roman"/>
          <w:sz w:val="24"/>
          <w:szCs w:val="32"/>
        </w:rPr>
        <w:t>mitting materials</w:t>
      </w:r>
      <w:r w:rsidR="008E4DD7">
        <w:rPr>
          <w:rFonts w:ascii="Times New Roman" w:hAnsi="Times New Roman"/>
          <w:sz w:val="24"/>
          <w:szCs w:val="32"/>
        </w:rPr>
        <w:t xml:space="preserve"> certification</w:t>
      </w:r>
      <w:r w:rsidR="0030332A">
        <w:rPr>
          <w:rFonts w:ascii="Times New Roman" w:hAnsi="Times New Roman"/>
          <w:sz w:val="24"/>
          <w:szCs w:val="32"/>
        </w:rPr>
        <w:t>, and distances</w:t>
      </w:r>
    </w:p>
    <w:p w14:paraId="03F8FABB" w14:textId="1C368DBD" w:rsidR="008A007F" w:rsidRPr="006B1545" w:rsidRDefault="00085F2E" w:rsidP="00085F2E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>Three (3) sets of s</w:t>
      </w:r>
      <w:r w:rsidR="008A007F" w:rsidRPr="006B1545">
        <w:rPr>
          <w:rFonts w:ascii="Times New Roman" w:hAnsi="Times New Roman"/>
          <w:sz w:val="24"/>
          <w:szCs w:val="32"/>
        </w:rPr>
        <w:t>amples</w:t>
      </w:r>
      <w:r w:rsidRPr="006B1545">
        <w:rPr>
          <w:rFonts w:ascii="Times New Roman" w:hAnsi="Times New Roman"/>
          <w:sz w:val="24"/>
          <w:szCs w:val="32"/>
        </w:rPr>
        <w:t xml:space="preserve"> for each finished product to be manufactured as original material for</w:t>
      </w:r>
      <w:r w:rsidR="008A007F" w:rsidRPr="006B1545">
        <w:rPr>
          <w:rFonts w:ascii="Times New Roman" w:hAnsi="Times New Roman"/>
          <w:sz w:val="24"/>
          <w:szCs w:val="32"/>
        </w:rPr>
        <w:t xml:space="preserve"> verification of each type of exposed finish required, prepared on sample of size </w:t>
      </w:r>
      <w:r w:rsidR="0030332A">
        <w:rPr>
          <w:rFonts w:ascii="Times New Roman" w:hAnsi="Times New Roman"/>
          <w:sz w:val="24"/>
          <w:szCs w:val="32"/>
        </w:rPr>
        <w:t>8” × 11”</w:t>
      </w:r>
    </w:p>
    <w:p w14:paraId="01B78A4A" w14:textId="2F7A7702" w:rsidR="00887B19" w:rsidRPr="006B1545" w:rsidRDefault="00085F2E" w:rsidP="00655815">
      <w:pPr>
        <w:pStyle w:val="GuideSpecLevel2"/>
        <w:numPr>
          <w:ilvl w:val="0"/>
          <w:numId w:val="21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Acoustical and Fire test reports on supplied product(s) as components to meet the </w:t>
      </w:r>
      <w:r w:rsidR="00655815" w:rsidRPr="006B1545">
        <w:rPr>
          <w:rFonts w:ascii="Times New Roman" w:hAnsi="Times New Roman"/>
          <w:sz w:val="24"/>
          <w:szCs w:val="32"/>
        </w:rPr>
        <w:t>specified requirements</w:t>
      </w:r>
      <w:r w:rsidRPr="006B1545">
        <w:rPr>
          <w:rFonts w:ascii="Times New Roman" w:hAnsi="Times New Roman"/>
          <w:sz w:val="24"/>
          <w:szCs w:val="32"/>
        </w:rPr>
        <w:t xml:space="preserve"> issued by a third party certified independent laboratory</w:t>
      </w:r>
    </w:p>
    <w:p w14:paraId="7940EEC1" w14:textId="77777777" w:rsidR="008A007F" w:rsidRPr="006B1545" w:rsidRDefault="008A007F" w:rsidP="00655815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6B1545">
        <w:rPr>
          <w:rFonts w:ascii="Times New Roman" w:hAnsi="Times New Roman"/>
          <w:sz w:val="24"/>
        </w:rPr>
        <w:t>DELIVERY, STORAGE, AND HANDLING</w:t>
      </w:r>
    </w:p>
    <w:p w14:paraId="4B1452F5" w14:textId="21EF6B6F" w:rsidR="008A007F" w:rsidRPr="006B1545" w:rsidRDefault="00C62C05" w:rsidP="00C62C05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6B1545">
        <w:rPr>
          <w:rFonts w:ascii="Times New Roman" w:hAnsi="Times New Roman"/>
          <w:sz w:val="24"/>
          <w:szCs w:val="32"/>
        </w:rPr>
        <w:t xml:space="preserve">All </w:t>
      </w:r>
      <w:r w:rsidR="008A007F" w:rsidRPr="006B1545">
        <w:rPr>
          <w:rFonts w:ascii="Times New Roman" w:hAnsi="Times New Roman"/>
          <w:sz w:val="24"/>
          <w:szCs w:val="32"/>
        </w:rPr>
        <w:t xml:space="preserve">crate sizes, weights, unloading options, </w:t>
      </w:r>
      <w:r w:rsidRPr="006B1545">
        <w:rPr>
          <w:rFonts w:ascii="Times New Roman" w:hAnsi="Times New Roman"/>
          <w:sz w:val="24"/>
          <w:szCs w:val="32"/>
        </w:rPr>
        <w:t xml:space="preserve">scheduled </w:t>
      </w:r>
      <w:r w:rsidR="008A007F" w:rsidRPr="006B1545">
        <w:rPr>
          <w:rFonts w:ascii="Times New Roman" w:hAnsi="Times New Roman"/>
          <w:sz w:val="24"/>
          <w:szCs w:val="32"/>
        </w:rPr>
        <w:t xml:space="preserve">delivery </w:t>
      </w:r>
      <w:r w:rsidRPr="006B1545">
        <w:rPr>
          <w:rFonts w:ascii="Times New Roman" w:hAnsi="Times New Roman"/>
          <w:sz w:val="24"/>
          <w:szCs w:val="32"/>
        </w:rPr>
        <w:t xml:space="preserve">and unloading of suspension system in original unopened packages must be coordinated </w:t>
      </w:r>
      <w:r w:rsidR="008A007F" w:rsidRPr="006B1545">
        <w:rPr>
          <w:rFonts w:ascii="Times New Roman" w:hAnsi="Times New Roman"/>
          <w:sz w:val="24"/>
          <w:szCs w:val="32"/>
        </w:rPr>
        <w:t xml:space="preserve">with </w:t>
      </w:r>
      <w:r w:rsidR="009F53DB">
        <w:rPr>
          <w:rFonts w:ascii="Times New Roman" w:hAnsi="Times New Roman"/>
          <w:sz w:val="24"/>
          <w:szCs w:val="32"/>
        </w:rPr>
        <w:t xml:space="preserve">the single source </w:t>
      </w:r>
      <w:r w:rsidR="008A007F" w:rsidRPr="006B1545">
        <w:rPr>
          <w:rFonts w:ascii="Times New Roman" w:hAnsi="Times New Roman"/>
          <w:sz w:val="24"/>
          <w:szCs w:val="32"/>
        </w:rPr>
        <w:t>manufacturer prior to fabrication</w:t>
      </w:r>
      <w:r w:rsidRPr="006B1545">
        <w:rPr>
          <w:rFonts w:ascii="Times New Roman" w:hAnsi="Times New Roman"/>
          <w:sz w:val="24"/>
          <w:szCs w:val="32"/>
        </w:rPr>
        <w:t xml:space="preserve"> to be </w:t>
      </w:r>
      <w:r w:rsidR="008A007F" w:rsidRPr="006B1545">
        <w:rPr>
          <w:rFonts w:ascii="Times New Roman" w:hAnsi="Times New Roman"/>
          <w:sz w:val="24"/>
          <w:szCs w:val="32"/>
        </w:rPr>
        <w:t>store</w:t>
      </w:r>
      <w:r w:rsidRPr="006B1545">
        <w:rPr>
          <w:rFonts w:ascii="Times New Roman" w:hAnsi="Times New Roman"/>
          <w:sz w:val="24"/>
          <w:szCs w:val="32"/>
        </w:rPr>
        <w:t>d</w:t>
      </w:r>
      <w:r w:rsidR="008A007F" w:rsidRPr="006B1545">
        <w:rPr>
          <w:rFonts w:ascii="Times New Roman" w:hAnsi="Times New Roman"/>
          <w:sz w:val="24"/>
          <w:szCs w:val="32"/>
        </w:rPr>
        <w:t xml:space="preserve"> </w:t>
      </w:r>
      <w:r w:rsidRPr="006B1545">
        <w:rPr>
          <w:rFonts w:ascii="Times New Roman" w:hAnsi="Times New Roman"/>
          <w:sz w:val="24"/>
          <w:szCs w:val="32"/>
        </w:rPr>
        <w:t>in</w:t>
      </w:r>
      <w:r w:rsidR="008A007F" w:rsidRPr="006B1545">
        <w:rPr>
          <w:rFonts w:ascii="Times New Roman" w:hAnsi="Times New Roman"/>
          <w:sz w:val="24"/>
          <w:szCs w:val="32"/>
        </w:rPr>
        <w:t xml:space="preserve"> fully enclosed </w:t>
      </w:r>
      <w:r w:rsidRPr="006B1545">
        <w:rPr>
          <w:rFonts w:ascii="Times New Roman" w:hAnsi="Times New Roman"/>
          <w:sz w:val="24"/>
          <w:szCs w:val="32"/>
        </w:rPr>
        <w:t>on-site acclimatized storage</w:t>
      </w:r>
      <w:r w:rsidR="009F53DB">
        <w:rPr>
          <w:rFonts w:ascii="Times New Roman" w:hAnsi="Times New Roman"/>
          <w:sz w:val="24"/>
          <w:szCs w:val="32"/>
        </w:rPr>
        <w:t>,</w:t>
      </w:r>
      <w:r w:rsidRPr="006B1545">
        <w:rPr>
          <w:rFonts w:ascii="Times New Roman" w:hAnsi="Times New Roman"/>
          <w:sz w:val="24"/>
          <w:szCs w:val="32"/>
        </w:rPr>
        <w:t xml:space="preserve"> </w:t>
      </w:r>
      <w:r w:rsidR="008A007F" w:rsidRPr="006B1545">
        <w:rPr>
          <w:rFonts w:ascii="Times New Roman" w:hAnsi="Times New Roman"/>
          <w:sz w:val="24"/>
          <w:szCs w:val="32"/>
        </w:rPr>
        <w:t>protected against damage from moisture, direct sunlight</w:t>
      </w:r>
      <w:r w:rsidR="0030332A">
        <w:rPr>
          <w:rFonts w:ascii="Times New Roman" w:hAnsi="Times New Roman"/>
          <w:sz w:val="24"/>
          <w:szCs w:val="32"/>
        </w:rPr>
        <w:t>,</w:t>
      </w:r>
      <w:r w:rsidRPr="006B1545">
        <w:rPr>
          <w:rFonts w:ascii="Times New Roman" w:hAnsi="Times New Roman"/>
          <w:sz w:val="24"/>
          <w:szCs w:val="32"/>
        </w:rPr>
        <w:t xml:space="preserve"> </w:t>
      </w:r>
      <w:r w:rsidR="008A007F" w:rsidRPr="006B1545">
        <w:rPr>
          <w:rFonts w:ascii="Times New Roman" w:hAnsi="Times New Roman"/>
          <w:sz w:val="24"/>
          <w:szCs w:val="32"/>
        </w:rPr>
        <w:t>and other mistreatment</w:t>
      </w:r>
    </w:p>
    <w:p w14:paraId="4D6CEBA9" w14:textId="77777777" w:rsidR="00A62F91" w:rsidRDefault="00E06035" w:rsidP="00E06035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E06035">
        <w:rPr>
          <w:rFonts w:ascii="Times New Roman" w:hAnsi="Times New Roman"/>
          <w:sz w:val="24"/>
          <w:szCs w:val="32"/>
        </w:rPr>
        <w:t>Installation will only occur after materials have been acclimatized for a minimum of 72 hours in climate-controlled site condition between 60-90 degrees Fahrenheit (15.5-32 degrees Celsius) inclusive that meet the optimum moisture content and relative humi</w:t>
      </w:r>
      <w:r>
        <w:rPr>
          <w:rFonts w:ascii="Times New Roman" w:hAnsi="Times New Roman"/>
          <w:sz w:val="24"/>
          <w:szCs w:val="32"/>
        </w:rPr>
        <w:t xml:space="preserve">dity requirements of 25% to 55% as per North American Architectural Woodwork Standards.  </w:t>
      </w:r>
    </w:p>
    <w:p w14:paraId="66998A35" w14:textId="77777777" w:rsidR="00A62F91" w:rsidRPr="00DB30F4" w:rsidRDefault="00A62F91" w:rsidP="00A62F91">
      <w:pPr>
        <w:pStyle w:val="GuideSpecLevel2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Wood planks</w:t>
      </w:r>
      <w:r w:rsidRPr="00DB30F4">
        <w:rPr>
          <w:rFonts w:ascii="Times New Roman" w:hAnsi="Times New Roman"/>
          <w:sz w:val="24"/>
          <w:szCs w:val="32"/>
        </w:rPr>
        <w:t xml:space="preserve"> must be handled and installed by persons wearing clean light-weight gloves </w:t>
      </w:r>
    </w:p>
    <w:p w14:paraId="52E83815" w14:textId="7C9F30FC" w:rsidR="00DB30F4" w:rsidRPr="00DB30F4" w:rsidRDefault="00DB30F4" w:rsidP="00A62F91">
      <w:pPr>
        <w:pStyle w:val="GuideSpecLevel2"/>
        <w:ind w:left="0" w:firstLine="0"/>
        <w:jc w:val="both"/>
        <w:rPr>
          <w:rFonts w:ascii="Times New Roman" w:hAnsi="Times New Roman"/>
          <w:sz w:val="24"/>
          <w:szCs w:val="32"/>
        </w:rPr>
      </w:pPr>
      <w:r w:rsidRPr="00DB30F4">
        <w:rPr>
          <w:rFonts w:ascii="Times New Roman" w:hAnsi="Times New Roman"/>
          <w:sz w:val="24"/>
          <w:szCs w:val="32"/>
        </w:rPr>
        <w:t xml:space="preserve"> </w:t>
      </w:r>
    </w:p>
    <w:p w14:paraId="0A235A91" w14:textId="05572B89" w:rsidR="008A007F" w:rsidRPr="00DB30F4" w:rsidRDefault="008A007F" w:rsidP="00D35AD9">
      <w:pPr>
        <w:pStyle w:val="GuideSpecLevel1"/>
        <w:numPr>
          <w:ilvl w:val="1"/>
          <w:numId w:val="12"/>
        </w:numPr>
        <w:spacing w:after="240"/>
        <w:ind w:left="851" w:hanging="425"/>
        <w:rPr>
          <w:rFonts w:ascii="Times New Roman" w:hAnsi="Times New Roman"/>
          <w:sz w:val="24"/>
        </w:rPr>
      </w:pPr>
      <w:r w:rsidRPr="00DB30F4">
        <w:rPr>
          <w:rFonts w:ascii="Times New Roman" w:hAnsi="Times New Roman"/>
          <w:sz w:val="24"/>
        </w:rPr>
        <w:t>WARRANTIES</w:t>
      </w:r>
    </w:p>
    <w:p w14:paraId="573D9665" w14:textId="47A3BEE3" w:rsidR="00DB30F4" w:rsidRDefault="00DB30F4" w:rsidP="00DB30F4">
      <w:pPr>
        <w:pStyle w:val="GuideSpecLevel2"/>
        <w:numPr>
          <w:ilvl w:val="0"/>
          <w:numId w:val="27"/>
        </w:numPr>
        <w:jc w:val="both"/>
        <w:rPr>
          <w:rFonts w:ascii="Times New Roman" w:hAnsi="Times New Roman"/>
          <w:sz w:val="24"/>
          <w:szCs w:val="32"/>
        </w:rPr>
      </w:pPr>
      <w:r w:rsidRPr="00DB30F4">
        <w:rPr>
          <w:rFonts w:ascii="Times New Roman" w:hAnsi="Times New Roman"/>
          <w:sz w:val="24"/>
          <w:szCs w:val="32"/>
        </w:rPr>
        <w:t>A reasonable percentage of e</w:t>
      </w:r>
      <w:r w:rsidR="008A007F" w:rsidRPr="00DB30F4">
        <w:rPr>
          <w:rFonts w:ascii="Times New Roman" w:hAnsi="Times New Roman"/>
          <w:sz w:val="24"/>
          <w:szCs w:val="32"/>
        </w:rPr>
        <w:t xml:space="preserve">xtra </w:t>
      </w:r>
      <w:r w:rsidR="00FB310A">
        <w:rPr>
          <w:rFonts w:ascii="Times New Roman" w:hAnsi="Times New Roman"/>
          <w:sz w:val="24"/>
          <w:szCs w:val="32"/>
        </w:rPr>
        <w:t xml:space="preserve">wood </w:t>
      </w:r>
      <w:r w:rsidR="000812A2">
        <w:rPr>
          <w:rFonts w:ascii="Times New Roman" w:hAnsi="Times New Roman"/>
          <w:sz w:val="24"/>
          <w:szCs w:val="32"/>
        </w:rPr>
        <w:t>planks</w:t>
      </w:r>
      <w:r w:rsidRPr="00DB30F4">
        <w:rPr>
          <w:rFonts w:ascii="Times New Roman" w:hAnsi="Times New Roman"/>
          <w:sz w:val="24"/>
          <w:szCs w:val="32"/>
        </w:rPr>
        <w:t xml:space="preserve"> and </w:t>
      </w:r>
      <w:r w:rsidR="00FB310A">
        <w:rPr>
          <w:rFonts w:ascii="Times New Roman" w:hAnsi="Times New Roman"/>
          <w:sz w:val="24"/>
          <w:szCs w:val="32"/>
        </w:rPr>
        <w:t>clips</w:t>
      </w:r>
      <w:r w:rsidR="008A007F" w:rsidRPr="00DB30F4">
        <w:rPr>
          <w:rFonts w:ascii="Times New Roman" w:hAnsi="Times New Roman"/>
          <w:sz w:val="24"/>
          <w:szCs w:val="32"/>
        </w:rPr>
        <w:t xml:space="preserve"> </w:t>
      </w:r>
      <w:r w:rsidRPr="00DB30F4">
        <w:rPr>
          <w:rFonts w:ascii="Times New Roman" w:hAnsi="Times New Roman"/>
          <w:sz w:val="24"/>
          <w:szCs w:val="32"/>
        </w:rPr>
        <w:t xml:space="preserve">shall be furnished </w:t>
      </w:r>
      <w:r w:rsidR="00FB310A">
        <w:rPr>
          <w:rFonts w:ascii="Times New Roman" w:hAnsi="Times New Roman"/>
          <w:sz w:val="24"/>
          <w:szCs w:val="32"/>
        </w:rPr>
        <w:t xml:space="preserve">if specified </w:t>
      </w:r>
      <w:r w:rsidRPr="00DB30F4">
        <w:rPr>
          <w:rFonts w:ascii="Times New Roman" w:hAnsi="Times New Roman"/>
          <w:sz w:val="24"/>
          <w:szCs w:val="32"/>
        </w:rPr>
        <w:t>with</w:t>
      </w:r>
      <w:r w:rsidR="008A007F" w:rsidRPr="00DB30F4">
        <w:rPr>
          <w:rFonts w:ascii="Times New Roman" w:hAnsi="Times New Roman"/>
          <w:sz w:val="24"/>
          <w:szCs w:val="32"/>
        </w:rPr>
        <w:t xml:space="preserve"> protective covering for storage</w:t>
      </w:r>
    </w:p>
    <w:p w14:paraId="086D68A4" w14:textId="7733B0E1" w:rsidR="008A007F" w:rsidRPr="007D56E1" w:rsidRDefault="007D56E1" w:rsidP="00E95987">
      <w:pPr>
        <w:pStyle w:val="GuideSpecLevel2"/>
        <w:numPr>
          <w:ilvl w:val="0"/>
          <w:numId w:val="27"/>
        </w:numPr>
        <w:spacing w:after="240"/>
        <w:jc w:val="both"/>
        <w:rPr>
          <w:rFonts w:ascii="Times New Roman" w:hAnsi="Times New Roman"/>
          <w:sz w:val="24"/>
          <w:szCs w:val="32"/>
        </w:rPr>
      </w:pPr>
      <w:r w:rsidRPr="007D56E1">
        <w:rPr>
          <w:rFonts w:ascii="Times New Roman" w:hAnsi="Times New Roman"/>
          <w:sz w:val="24"/>
          <w:szCs w:val="32"/>
        </w:rPr>
        <w:t xml:space="preserve">Manufacturer </w:t>
      </w:r>
      <w:r>
        <w:rPr>
          <w:rFonts w:ascii="Times New Roman" w:hAnsi="Times New Roman"/>
          <w:sz w:val="24"/>
          <w:szCs w:val="32"/>
        </w:rPr>
        <w:t>shall</w:t>
      </w:r>
      <w:r w:rsidRPr="007D56E1">
        <w:rPr>
          <w:rFonts w:ascii="Times New Roman" w:hAnsi="Times New Roman"/>
          <w:sz w:val="24"/>
          <w:szCs w:val="32"/>
        </w:rPr>
        <w:t xml:space="preserve"> p</w:t>
      </w:r>
      <w:r w:rsidR="008A007F" w:rsidRPr="007D56E1">
        <w:rPr>
          <w:rFonts w:ascii="Times New Roman" w:hAnsi="Times New Roman"/>
          <w:sz w:val="24"/>
          <w:szCs w:val="32"/>
        </w:rPr>
        <w:t xml:space="preserve">rovide owner with a (1) year warranty </w:t>
      </w:r>
      <w:r w:rsidRPr="007D56E1">
        <w:rPr>
          <w:rFonts w:ascii="Times New Roman" w:hAnsi="Times New Roman"/>
          <w:sz w:val="24"/>
          <w:szCs w:val="32"/>
        </w:rPr>
        <w:t xml:space="preserve">against </w:t>
      </w:r>
      <w:r>
        <w:rPr>
          <w:rFonts w:ascii="Times New Roman" w:hAnsi="Times New Roman"/>
          <w:sz w:val="24"/>
          <w:szCs w:val="32"/>
        </w:rPr>
        <w:t xml:space="preserve">any </w:t>
      </w:r>
      <w:r w:rsidRPr="007D56E1">
        <w:rPr>
          <w:rFonts w:ascii="Times New Roman" w:hAnsi="Times New Roman"/>
          <w:sz w:val="24"/>
          <w:szCs w:val="32"/>
        </w:rPr>
        <w:t xml:space="preserve">manufacturing defect excluding </w:t>
      </w:r>
      <w:r>
        <w:rPr>
          <w:rFonts w:ascii="Times New Roman" w:hAnsi="Times New Roman"/>
          <w:sz w:val="24"/>
          <w:szCs w:val="32"/>
        </w:rPr>
        <w:t xml:space="preserve">abnormal </w:t>
      </w:r>
      <w:r w:rsidRPr="007D56E1">
        <w:rPr>
          <w:rFonts w:ascii="Times New Roman" w:hAnsi="Times New Roman"/>
          <w:sz w:val="24"/>
          <w:szCs w:val="32"/>
        </w:rPr>
        <w:t xml:space="preserve">site conditions, wood stain discoloring due to the age </w:t>
      </w:r>
      <w:r w:rsidR="008A007F" w:rsidRPr="007D56E1">
        <w:rPr>
          <w:rFonts w:ascii="Times New Roman" w:hAnsi="Times New Roman"/>
          <w:sz w:val="24"/>
          <w:szCs w:val="32"/>
        </w:rPr>
        <w:t xml:space="preserve">for </w:t>
      </w:r>
      <w:r w:rsidRPr="007D56E1">
        <w:rPr>
          <w:rFonts w:ascii="Times New Roman" w:hAnsi="Times New Roman"/>
          <w:sz w:val="24"/>
          <w:szCs w:val="32"/>
        </w:rPr>
        <w:t xml:space="preserve">all the installed </w:t>
      </w:r>
      <w:r w:rsidR="008A007F" w:rsidRPr="007D56E1">
        <w:rPr>
          <w:rFonts w:ascii="Times New Roman" w:hAnsi="Times New Roman"/>
          <w:sz w:val="24"/>
          <w:szCs w:val="32"/>
        </w:rPr>
        <w:t xml:space="preserve">material </w:t>
      </w:r>
      <w:r w:rsidRPr="007D56E1">
        <w:rPr>
          <w:rFonts w:ascii="Times New Roman" w:hAnsi="Times New Roman"/>
          <w:sz w:val="24"/>
          <w:szCs w:val="32"/>
        </w:rPr>
        <w:t>described in this specification from the fin</w:t>
      </w:r>
      <w:r w:rsidR="0030332A">
        <w:rPr>
          <w:rFonts w:ascii="Times New Roman" w:hAnsi="Times New Roman"/>
          <w:sz w:val="24"/>
          <w:szCs w:val="32"/>
        </w:rPr>
        <w:t>al acceptance of completed work</w:t>
      </w:r>
    </w:p>
    <w:p w14:paraId="685404DD" w14:textId="0EC6AD0B" w:rsidR="008A007F" w:rsidRDefault="008A007F" w:rsidP="00E95987">
      <w:pPr>
        <w:pStyle w:val="GuideSpecPartTitle"/>
        <w:spacing w:before="0"/>
        <w:jc w:val="both"/>
        <w:rPr>
          <w:rFonts w:ascii="Times New Roman" w:hAnsi="Times New Roman"/>
          <w:sz w:val="24"/>
        </w:rPr>
      </w:pPr>
      <w:r w:rsidRPr="00E95987">
        <w:rPr>
          <w:rFonts w:ascii="Times New Roman" w:hAnsi="Times New Roman"/>
          <w:sz w:val="24"/>
        </w:rPr>
        <w:t xml:space="preserve">PART 2 </w:t>
      </w:r>
      <w:r w:rsidR="00B86EF9">
        <w:rPr>
          <w:rFonts w:ascii="Times New Roman" w:hAnsi="Times New Roman"/>
          <w:sz w:val="24"/>
        </w:rPr>
        <w:t>–</w:t>
      </w:r>
      <w:r w:rsidRPr="00E95987">
        <w:rPr>
          <w:rFonts w:ascii="Times New Roman" w:hAnsi="Times New Roman"/>
          <w:sz w:val="24"/>
        </w:rPr>
        <w:t xml:space="preserve"> PRODUCTS</w:t>
      </w:r>
    </w:p>
    <w:p w14:paraId="11F00D8D" w14:textId="68F372C4" w:rsidR="00B86EF9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lastRenderedPageBreak/>
        <w:t xml:space="preserve">Basis of Design: </w:t>
      </w:r>
      <w:r w:rsidR="0030332A">
        <w:rPr>
          <w:rFonts w:ascii="Times New Roman" w:hAnsi="Times New Roman"/>
          <w:sz w:val="24"/>
          <w:szCs w:val="32"/>
        </w:rPr>
        <w:t xml:space="preserve">MCM Acoustical.  6860 </w:t>
      </w:r>
      <w:proofErr w:type="spellStart"/>
      <w:r w:rsidR="0030332A">
        <w:rPr>
          <w:rFonts w:ascii="Times New Roman" w:hAnsi="Times New Roman"/>
          <w:sz w:val="24"/>
          <w:szCs w:val="32"/>
        </w:rPr>
        <w:t>Rexwood</w:t>
      </w:r>
      <w:proofErr w:type="spellEnd"/>
      <w:r w:rsidR="0030332A">
        <w:rPr>
          <w:rFonts w:ascii="Times New Roman" w:hAnsi="Times New Roman"/>
          <w:sz w:val="24"/>
          <w:szCs w:val="32"/>
        </w:rPr>
        <w:t xml:space="preserve"> Road, Mississauga, </w:t>
      </w:r>
      <w:proofErr w:type="gramStart"/>
      <w:r w:rsidR="0030332A">
        <w:rPr>
          <w:rFonts w:ascii="Times New Roman" w:hAnsi="Times New Roman"/>
          <w:sz w:val="24"/>
          <w:szCs w:val="32"/>
        </w:rPr>
        <w:t>ON  L4V</w:t>
      </w:r>
      <w:proofErr w:type="gramEnd"/>
      <w:r w:rsidR="0030332A">
        <w:rPr>
          <w:rFonts w:ascii="Times New Roman" w:hAnsi="Times New Roman"/>
          <w:sz w:val="24"/>
          <w:szCs w:val="32"/>
        </w:rPr>
        <w:t xml:space="preserve"> 1L8  Canada.  </w:t>
      </w:r>
      <w:hyperlink r:id="rId8" w:history="1">
        <w:r w:rsidR="00C02F73" w:rsidRPr="005426E2">
          <w:rPr>
            <w:rStyle w:val="Hyperlink"/>
            <w:rFonts w:ascii="Times New Roman" w:hAnsi="Times New Roman"/>
            <w:sz w:val="24"/>
            <w:szCs w:val="32"/>
          </w:rPr>
          <w:t>info@mcmacoustical.com</w:t>
        </w:r>
      </w:hyperlink>
      <w:r w:rsidR="0030332A">
        <w:rPr>
          <w:rFonts w:ascii="Times New Roman" w:hAnsi="Times New Roman"/>
          <w:sz w:val="24"/>
          <w:szCs w:val="32"/>
        </w:rPr>
        <w:t xml:space="preserve"> </w:t>
      </w:r>
      <w:r w:rsidR="008E4DD7">
        <w:rPr>
          <w:rFonts w:ascii="Times New Roman" w:hAnsi="Times New Roman"/>
          <w:sz w:val="24"/>
          <w:szCs w:val="32"/>
        </w:rPr>
        <w:t>905-670-3733</w:t>
      </w:r>
    </w:p>
    <w:p w14:paraId="4D3D8782" w14:textId="0BB86C5B" w:rsidR="00B86EF9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t>Product</w:t>
      </w:r>
      <w:r w:rsidRPr="00F207D6">
        <w:rPr>
          <w:rFonts w:ascii="Times New Roman" w:hAnsi="Times New Roman"/>
          <w:sz w:val="24"/>
          <w:szCs w:val="32"/>
        </w:rPr>
        <w:t xml:space="preserve">: </w:t>
      </w:r>
      <w:r w:rsidR="00B63FAF">
        <w:rPr>
          <w:rFonts w:ascii="Times New Roman" w:hAnsi="Times New Roman"/>
          <w:sz w:val="24"/>
          <w:szCs w:val="32"/>
        </w:rPr>
        <w:t>GROOVED</w:t>
      </w:r>
      <w:r w:rsidR="0030332A" w:rsidRPr="00F207D6">
        <w:rPr>
          <w:rFonts w:ascii="Times New Roman" w:hAnsi="Times New Roman"/>
          <w:sz w:val="24"/>
          <w:szCs w:val="32"/>
        </w:rPr>
        <w:t xml:space="preserve"> WOOD </w:t>
      </w:r>
      <w:r w:rsidR="000812A2">
        <w:rPr>
          <w:rFonts w:ascii="Times New Roman" w:hAnsi="Times New Roman"/>
          <w:sz w:val="24"/>
          <w:szCs w:val="32"/>
        </w:rPr>
        <w:t>PLANKS</w:t>
      </w:r>
      <w:r w:rsidR="00551655" w:rsidRPr="00F207D6">
        <w:rPr>
          <w:rFonts w:ascii="Times New Roman" w:hAnsi="Times New Roman"/>
          <w:sz w:val="24"/>
          <w:szCs w:val="32"/>
        </w:rPr>
        <w:t xml:space="preserve"> </w:t>
      </w:r>
      <w:r w:rsidR="00FC39B5" w:rsidRPr="00F207D6">
        <w:rPr>
          <w:rFonts w:ascii="Times New Roman" w:hAnsi="Times New Roman"/>
          <w:sz w:val="24"/>
          <w:szCs w:val="32"/>
        </w:rPr>
        <w:t>with</w:t>
      </w:r>
      <w:r w:rsidR="00551655" w:rsidRPr="00F207D6">
        <w:rPr>
          <w:rFonts w:ascii="Times New Roman" w:hAnsi="Times New Roman"/>
          <w:sz w:val="24"/>
          <w:szCs w:val="32"/>
        </w:rPr>
        <w:t xml:space="preserve"> </w:t>
      </w:r>
      <w:r w:rsidR="00F75969" w:rsidRPr="00F207D6">
        <w:rPr>
          <w:rFonts w:ascii="Times New Roman" w:hAnsi="Times New Roman"/>
          <w:sz w:val="24"/>
          <w:szCs w:val="32"/>
        </w:rPr>
        <w:t>nominal</w:t>
      </w:r>
      <w:r w:rsidR="00F75969">
        <w:rPr>
          <w:rFonts w:ascii="Times New Roman" w:hAnsi="Times New Roman"/>
          <w:sz w:val="24"/>
          <w:szCs w:val="32"/>
        </w:rPr>
        <w:t xml:space="preserve"> </w:t>
      </w:r>
      <w:r w:rsidR="00551655" w:rsidRPr="002E385F">
        <w:rPr>
          <w:rFonts w:ascii="Times New Roman" w:hAnsi="Times New Roman"/>
          <w:sz w:val="24"/>
          <w:szCs w:val="32"/>
        </w:rPr>
        <w:t>thickness</w:t>
      </w:r>
      <w:r w:rsidR="00F75969">
        <w:rPr>
          <w:rFonts w:ascii="Times New Roman" w:hAnsi="Times New Roman"/>
          <w:sz w:val="24"/>
          <w:szCs w:val="32"/>
        </w:rPr>
        <w:t xml:space="preserve"> of</w:t>
      </w:r>
      <w:r w:rsidR="00551655" w:rsidRPr="002E385F">
        <w:rPr>
          <w:rFonts w:ascii="Times New Roman" w:hAnsi="Times New Roman"/>
          <w:sz w:val="24"/>
          <w:szCs w:val="32"/>
        </w:rPr>
        <w:t xml:space="preserve"> </w:t>
      </w:r>
      <w:r w:rsidR="00F75969">
        <w:rPr>
          <w:rFonts w:ascii="Times New Roman" w:hAnsi="Times New Roman"/>
          <w:sz w:val="24"/>
          <w:szCs w:val="32"/>
        </w:rPr>
        <w:t>16mm (5/8”)</w:t>
      </w:r>
      <w:r w:rsidR="000812A2">
        <w:rPr>
          <w:rFonts w:ascii="Times New Roman" w:hAnsi="Times New Roman"/>
          <w:sz w:val="24"/>
          <w:szCs w:val="32"/>
        </w:rPr>
        <w:t xml:space="preserve">.  Nominal width 192mm (7 9/16”).  Nominal length 8’ (2.4m) and 10’ (3m) </w:t>
      </w:r>
    </w:p>
    <w:p w14:paraId="2F54172D" w14:textId="191E8922" w:rsidR="00551655" w:rsidRPr="002E385F" w:rsidRDefault="00B86EF9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 w:rsidRPr="002E385F">
        <w:rPr>
          <w:rFonts w:ascii="Times New Roman" w:hAnsi="Times New Roman"/>
          <w:sz w:val="24"/>
          <w:szCs w:val="32"/>
        </w:rPr>
        <w:t xml:space="preserve">Veneer Option: </w:t>
      </w:r>
      <w:r w:rsidR="001132F6" w:rsidRPr="002E385F">
        <w:rPr>
          <w:rFonts w:ascii="Times New Roman" w:hAnsi="Times New Roman"/>
          <w:sz w:val="24"/>
          <w:szCs w:val="32"/>
        </w:rPr>
        <w:t xml:space="preserve">Quarter cut, </w:t>
      </w:r>
      <w:r w:rsidR="002E385F">
        <w:rPr>
          <w:rFonts w:ascii="Times New Roman" w:hAnsi="Times New Roman"/>
          <w:sz w:val="24"/>
          <w:szCs w:val="32"/>
        </w:rPr>
        <w:t>S</w:t>
      </w:r>
      <w:r w:rsidR="001132F6" w:rsidRPr="002E385F">
        <w:rPr>
          <w:rFonts w:ascii="Times New Roman" w:hAnsi="Times New Roman"/>
          <w:sz w:val="24"/>
          <w:szCs w:val="32"/>
        </w:rPr>
        <w:t xml:space="preserve">lip </w:t>
      </w:r>
      <w:r w:rsidR="002E385F">
        <w:rPr>
          <w:rFonts w:ascii="Times New Roman" w:hAnsi="Times New Roman"/>
          <w:sz w:val="24"/>
          <w:szCs w:val="32"/>
        </w:rPr>
        <w:t>M</w:t>
      </w:r>
      <w:r w:rsidR="001132F6" w:rsidRPr="002E385F">
        <w:rPr>
          <w:rFonts w:ascii="Times New Roman" w:hAnsi="Times New Roman"/>
          <w:sz w:val="24"/>
          <w:szCs w:val="32"/>
        </w:rPr>
        <w:t>atch, Cut, etc.</w:t>
      </w:r>
    </w:p>
    <w:p w14:paraId="72814315" w14:textId="4BA97F24" w:rsidR="002E385F" w:rsidRDefault="000812A2" w:rsidP="005E78D3">
      <w:pPr>
        <w:pStyle w:val="GuideSpecLevel2"/>
        <w:numPr>
          <w:ilvl w:val="0"/>
          <w:numId w:val="33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Plank</w:t>
      </w:r>
      <w:r w:rsidR="00AF7FE6">
        <w:rPr>
          <w:rFonts w:ascii="Times New Roman" w:hAnsi="Times New Roman"/>
          <w:sz w:val="24"/>
          <w:szCs w:val="32"/>
        </w:rPr>
        <w:t xml:space="preserve"> </w:t>
      </w:r>
      <w:r w:rsidR="001132F6" w:rsidRPr="002E385F">
        <w:rPr>
          <w:rFonts w:ascii="Times New Roman" w:hAnsi="Times New Roman"/>
          <w:sz w:val="24"/>
          <w:szCs w:val="32"/>
        </w:rPr>
        <w:t xml:space="preserve">Construction: </w:t>
      </w:r>
      <w:r w:rsidR="00862FF3">
        <w:rPr>
          <w:rFonts w:ascii="Times New Roman" w:hAnsi="Times New Roman"/>
          <w:sz w:val="24"/>
          <w:szCs w:val="32"/>
        </w:rPr>
        <w:t xml:space="preserve">Natural wood veneer </w:t>
      </w:r>
      <w:r w:rsidR="002E385F" w:rsidRPr="002E385F">
        <w:rPr>
          <w:rFonts w:ascii="Times New Roman" w:hAnsi="Times New Roman"/>
          <w:sz w:val="24"/>
          <w:szCs w:val="32"/>
        </w:rPr>
        <w:t xml:space="preserve">to </w:t>
      </w:r>
      <w:proofErr w:type="gramStart"/>
      <w:r w:rsidR="00F75969">
        <w:rPr>
          <w:rFonts w:ascii="Times New Roman" w:hAnsi="Times New Roman"/>
          <w:sz w:val="24"/>
          <w:szCs w:val="32"/>
        </w:rPr>
        <w:t>be laminated</w:t>
      </w:r>
      <w:proofErr w:type="gramEnd"/>
      <w:r w:rsidR="00F75969">
        <w:rPr>
          <w:rFonts w:ascii="Times New Roman" w:hAnsi="Times New Roman"/>
          <w:sz w:val="24"/>
          <w:szCs w:val="32"/>
        </w:rPr>
        <w:t xml:space="preserve"> on</w:t>
      </w:r>
      <w:r w:rsidR="002E385F" w:rsidRPr="002E385F">
        <w:rPr>
          <w:rFonts w:ascii="Times New Roman" w:hAnsi="Times New Roman"/>
          <w:sz w:val="24"/>
          <w:szCs w:val="32"/>
        </w:rPr>
        <w:t xml:space="preserve"> fire rated med</w:t>
      </w:r>
      <w:r w:rsidR="00B63FAF">
        <w:rPr>
          <w:rFonts w:ascii="Times New Roman" w:hAnsi="Times New Roman"/>
          <w:sz w:val="24"/>
          <w:szCs w:val="32"/>
        </w:rPr>
        <w:t>ium density fiberboard (MDF) and grooved</w:t>
      </w:r>
      <w:bookmarkStart w:id="0" w:name="_GoBack"/>
      <w:bookmarkEnd w:id="0"/>
      <w:r w:rsidR="00862FF3">
        <w:rPr>
          <w:rFonts w:ascii="Times New Roman" w:hAnsi="Times New Roman"/>
          <w:sz w:val="24"/>
          <w:szCs w:val="32"/>
        </w:rPr>
        <w:t xml:space="preserve">.  Back and core of the </w:t>
      </w:r>
      <w:r>
        <w:rPr>
          <w:rFonts w:ascii="Times New Roman" w:hAnsi="Times New Roman"/>
          <w:sz w:val="24"/>
          <w:szCs w:val="32"/>
        </w:rPr>
        <w:t>plank</w:t>
      </w:r>
      <w:r w:rsidR="00862FF3">
        <w:rPr>
          <w:rFonts w:ascii="Times New Roman" w:hAnsi="Times New Roman"/>
          <w:sz w:val="24"/>
          <w:szCs w:val="32"/>
        </w:rPr>
        <w:t xml:space="preserve"> to be have 9mm perforations</w:t>
      </w:r>
      <w:r w:rsidR="00F75969">
        <w:rPr>
          <w:rFonts w:ascii="Times New Roman" w:hAnsi="Times New Roman"/>
          <w:sz w:val="24"/>
          <w:szCs w:val="32"/>
        </w:rPr>
        <w:t xml:space="preserve"> staggered</w:t>
      </w:r>
      <w:r w:rsidR="00B63FAF">
        <w:rPr>
          <w:rFonts w:ascii="Times New Roman" w:hAnsi="Times New Roman"/>
          <w:sz w:val="24"/>
          <w:szCs w:val="32"/>
        </w:rPr>
        <w:t xml:space="preserve"> based on face groove spacing</w:t>
      </w:r>
      <w:r w:rsidR="00F75969">
        <w:rPr>
          <w:rFonts w:ascii="Times New Roman" w:hAnsi="Times New Roman"/>
          <w:sz w:val="24"/>
          <w:szCs w:val="32"/>
        </w:rPr>
        <w:t>. The MDF core material shall be furnished with special ac</w:t>
      </w:r>
      <w:r w:rsidR="00FC39B5">
        <w:rPr>
          <w:rFonts w:ascii="Times New Roman" w:hAnsi="Times New Roman"/>
          <w:sz w:val="24"/>
          <w:szCs w:val="32"/>
        </w:rPr>
        <w:t>oustical black matt at the back</w:t>
      </w:r>
      <w:r w:rsidR="00314CA1">
        <w:rPr>
          <w:rFonts w:ascii="Times New Roman" w:hAnsi="Times New Roman"/>
          <w:sz w:val="24"/>
          <w:szCs w:val="32"/>
        </w:rPr>
        <w:t xml:space="preserve">.  </w:t>
      </w:r>
      <w:r>
        <w:rPr>
          <w:rFonts w:ascii="Times New Roman" w:hAnsi="Times New Roman"/>
          <w:sz w:val="24"/>
          <w:szCs w:val="32"/>
        </w:rPr>
        <w:t>Sides of planks to be tongue and grooved</w:t>
      </w:r>
    </w:p>
    <w:p w14:paraId="7EEF16F9" w14:textId="3C0EDEB0" w:rsidR="00AF7FE6" w:rsidRDefault="00AF7FE6" w:rsidP="005E78D3">
      <w:pPr>
        <w:pStyle w:val="GuideSpecLevel2"/>
        <w:numPr>
          <w:ilvl w:val="0"/>
          <w:numId w:val="33"/>
        </w:numPr>
        <w:spacing w:after="240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Suspension System: </w:t>
      </w:r>
      <w:r w:rsidR="000812A2">
        <w:rPr>
          <w:rFonts w:ascii="Times New Roman" w:hAnsi="Times New Roman"/>
          <w:sz w:val="24"/>
          <w:szCs w:val="32"/>
        </w:rPr>
        <w:t>Planks</w:t>
      </w:r>
      <w:r w:rsidR="006C247D">
        <w:rPr>
          <w:rFonts w:ascii="Times New Roman" w:hAnsi="Times New Roman"/>
          <w:sz w:val="24"/>
          <w:szCs w:val="32"/>
        </w:rPr>
        <w:t xml:space="preserve"> </w:t>
      </w:r>
      <w:proofErr w:type="gramStart"/>
      <w:r w:rsidR="000812A2">
        <w:rPr>
          <w:rFonts w:ascii="Times New Roman" w:hAnsi="Times New Roman"/>
          <w:sz w:val="24"/>
          <w:szCs w:val="32"/>
        </w:rPr>
        <w:t>are installed</w:t>
      </w:r>
      <w:proofErr w:type="gramEnd"/>
      <w:r w:rsidR="000812A2">
        <w:rPr>
          <w:rFonts w:ascii="Times New Roman" w:hAnsi="Times New Roman"/>
          <w:sz w:val="24"/>
          <w:szCs w:val="32"/>
        </w:rPr>
        <w:t xml:space="preserve"> progressively with provided clips that screw into grid or blocking</w:t>
      </w:r>
      <w:r w:rsidR="005E78D3">
        <w:rPr>
          <w:rFonts w:ascii="Times New Roman" w:hAnsi="Times New Roman"/>
          <w:sz w:val="24"/>
          <w:szCs w:val="32"/>
        </w:rPr>
        <w:t>.</w:t>
      </w:r>
      <w:r w:rsidR="00314CA1">
        <w:rPr>
          <w:rFonts w:ascii="Times New Roman" w:hAnsi="Times New Roman"/>
          <w:sz w:val="24"/>
          <w:szCs w:val="32"/>
        </w:rPr>
        <w:t xml:space="preserve">  </w:t>
      </w:r>
      <w:r w:rsidR="000812A2">
        <w:rPr>
          <w:rFonts w:ascii="Times New Roman" w:hAnsi="Times New Roman"/>
          <w:sz w:val="24"/>
          <w:szCs w:val="32"/>
        </w:rPr>
        <w:t>Standard grid and a</w:t>
      </w:r>
      <w:r w:rsidR="00A51C70">
        <w:rPr>
          <w:rFonts w:ascii="Times New Roman" w:hAnsi="Times New Roman"/>
          <w:sz w:val="24"/>
          <w:szCs w:val="32"/>
        </w:rPr>
        <w:t xml:space="preserve">ll </w:t>
      </w:r>
      <w:r w:rsidR="000812A2">
        <w:rPr>
          <w:rFonts w:ascii="Times New Roman" w:hAnsi="Times New Roman"/>
          <w:sz w:val="24"/>
          <w:szCs w:val="32"/>
        </w:rPr>
        <w:t xml:space="preserve">other </w:t>
      </w:r>
      <w:r w:rsidR="00A51C70">
        <w:rPr>
          <w:rFonts w:ascii="Times New Roman" w:hAnsi="Times New Roman"/>
          <w:sz w:val="24"/>
          <w:szCs w:val="32"/>
        </w:rPr>
        <w:t xml:space="preserve">suspension hardware including the hanger wires, rods, </w:t>
      </w:r>
      <w:r w:rsidR="00CA386F">
        <w:rPr>
          <w:rFonts w:ascii="Times New Roman" w:hAnsi="Times New Roman"/>
          <w:sz w:val="24"/>
          <w:szCs w:val="32"/>
        </w:rPr>
        <w:t>braces,</w:t>
      </w:r>
      <w:r w:rsidR="00A51C70">
        <w:rPr>
          <w:rFonts w:ascii="Times New Roman" w:hAnsi="Times New Roman"/>
          <w:sz w:val="24"/>
          <w:szCs w:val="32"/>
        </w:rPr>
        <w:t xml:space="preserve"> and moldings to be provided </w:t>
      </w:r>
      <w:r w:rsidR="00FC39B5">
        <w:rPr>
          <w:rFonts w:ascii="Times New Roman" w:hAnsi="Times New Roman"/>
          <w:sz w:val="24"/>
          <w:szCs w:val="32"/>
        </w:rPr>
        <w:t>by others as per ASTM standards</w:t>
      </w:r>
    </w:p>
    <w:p w14:paraId="6F6C15EB" w14:textId="77777777" w:rsidR="008A007F" w:rsidRPr="00A51C70" w:rsidRDefault="008A007F" w:rsidP="00A51C70">
      <w:pPr>
        <w:pStyle w:val="GuideSpecPartTitle"/>
        <w:spacing w:before="0"/>
        <w:jc w:val="both"/>
        <w:rPr>
          <w:rFonts w:ascii="Times New Roman" w:hAnsi="Times New Roman"/>
          <w:sz w:val="24"/>
        </w:rPr>
      </w:pPr>
      <w:r w:rsidRPr="00A51C70">
        <w:rPr>
          <w:rFonts w:ascii="Times New Roman" w:hAnsi="Times New Roman"/>
          <w:sz w:val="24"/>
        </w:rPr>
        <w:t>PART 3 – EXECUTION</w:t>
      </w:r>
    </w:p>
    <w:p w14:paraId="3A5323CC" w14:textId="77777777" w:rsidR="00A51C70" w:rsidRPr="00A51C70" w:rsidRDefault="00A51C70" w:rsidP="00A51C70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240" w:line="276" w:lineRule="auto"/>
        <w:contextualSpacing w:val="0"/>
        <w:rPr>
          <w:b/>
          <w:vanish/>
          <w:sz w:val="24"/>
        </w:rPr>
      </w:pPr>
    </w:p>
    <w:p w14:paraId="33DCE2A0" w14:textId="77777777" w:rsidR="00A51C70" w:rsidRPr="00A51C70" w:rsidRDefault="00A51C70" w:rsidP="00A51C70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240" w:line="276" w:lineRule="auto"/>
        <w:contextualSpacing w:val="0"/>
        <w:rPr>
          <w:b/>
          <w:vanish/>
          <w:sz w:val="24"/>
        </w:rPr>
      </w:pPr>
    </w:p>
    <w:p w14:paraId="2091D86D" w14:textId="7652CEE5" w:rsidR="008A007F" w:rsidRPr="006B1545" w:rsidRDefault="00F71FB5" w:rsidP="00A51C70">
      <w:pPr>
        <w:pStyle w:val="GuideSpecLevel1"/>
        <w:numPr>
          <w:ilvl w:val="1"/>
          <w:numId w:val="12"/>
        </w:numPr>
        <w:spacing w:after="240"/>
        <w:ind w:left="786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PREPERATION</w:t>
      </w:r>
      <w:r w:rsidR="00CA386F">
        <w:rPr>
          <w:rFonts w:ascii="Times New Roman" w:hAnsi="Times New Roman"/>
          <w:sz w:val="24"/>
        </w:rPr>
        <w:t xml:space="preserve"> AND INSTALLATION</w:t>
      </w:r>
    </w:p>
    <w:p w14:paraId="5DEA1BBB" w14:textId="47D18B57" w:rsidR="00131990" w:rsidRPr="00CA386F" w:rsidRDefault="00131990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>Installation shall not begin until all substrates and the ceiling layout properly prepared to conform with reflected ceiling plan</w:t>
      </w:r>
      <w:r w:rsidR="00FC39B5">
        <w:rPr>
          <w:rFonts w:ascii="Times New Roman" w:hAnsi="Times New Roman"/>
          <w:sz w:val="24"/>
          <w:szCs w:val="32"/>
        </w:rPr>
        <w:t>s and approved shop drawings</w:t>
      </w:r>
    </w:p>
    <w:p w14:paraId="7B84646B" w14:textId="4276C127" w:rsidR="00131990" w:rsidRPr="00CA386F" w:rsidRDefault="00131990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>It is the contractor</w:t>
      </w:r>
      <w:r w:rsidR="00FC39B5">
        <w:rPr>
          <w:rFonts w:ascii="Times New Roman" w:hAnsi="Times New Roman"/>
          <w:sz w:val="24"/>
          <w:szCs w:val="32"/>
        </w:rPr>
        <w:t>’s</w:t>
      </w:r>
      <w:r w:rsidRPr="00CA386F">
        <w:rPr>
          <w:rFonts w:ascii="Times New Roman" w:hAnsi="Times New Roman"/>
          <w:sz w:val="24"/>
          <w:szCs w:val="32"/>
        </w:rPr>
        <w:t xml:space="preserve"> responsibility to provide required support </w:t>
      </w:r>
      <w:r w:rsidR="008905C3" w:rsidRPr="00CA386F">
        <w:rPr>
          <w:rFonts w:ascii="Times New Roman" w:hAnsi="Times New Roman"/>
          <w:sz w:val="24"/>
          <w:szCs w:val="32"/>
        </w:rPr>
        <w:t>to install suspension system without interference wit</w:t>
      </w:r>
      <w:r w:rsidR="00FC39B5">
        <w:rPr>
          <w:rFonts w:ascii="Times New Roman" w:hAnsi="Times New Roman"/>
          <w:sz w:val="24"/>
          <w:szCs w:val="32"/>
        </w:rPr>
        <w:t>h other elements and perimeters</w:t>
      </w:r>
    </w:p>
    <w:p w14:paraId="1266202B" w14:textId="0227201F" w:rsidR="008905C3" w:rsidRPr="00CA386F" w:rsidRDefault="008905C3" w:rsidP="00CA386F">
      <w:pPr>
        <w:pStyle w:val="GuideSpecLevel2"/>
        <w:numPr>
          <w:ilvl w:val="0"/>
          <w:numId w:val="32"/>
        </w:numPr>
        <w:jc w:val="both"/>
        <w:rPr>
          <w:rFonts w:ascii="Times New Roman" w:hAnsi="Times New Roman"/>
          <w:sz w:val="24"/>
          <w:szCs w:val="32"/>
        </w:rPr>
      </w:pPr>
      <w:r w:rsidRPr="00CA386F">
        <w:rPr>
          <w:rFonts w:ascii="Times New Roman" w:hAnsi="Times New Roman"/>
          <w:sz w:val="24"/>
          <w:szCs w:val="32"/>
        </w:rPr>
        <w:t xml:space="preserve">The workspace must be fully enclosed to maintain the ambient environment as per section 1.6 of this specification. </w:t>
      </w:r>
    </w:p>
    <w:p w14:paraId="1BF4BDA6" w14:textId="547AF44B" w:rsidR="00B71738" w:rsidRPr="000812A2" w:rsidRDefault="00CA386F" w:rsidP="005B0816">
      <w:pPr>
        <w:pStyle w:val="GuideSpecLevel2"/>
        <w:numPr>
          <w:ilvl w:val="0"/>
          <w:numId w:val="32"/>
        </w:numPr>
        <w:spacing w:after="240"/>
        <w:jc w:val="both"/>
        <w:rPr>
          <w:rFonts w:ascii="Times New Roman" w:hAnsi="Times New Roman"/>
        </w:rPr>
      </w:pPr>
      <w:r w:rsidRPr="000812A2">
        <w:rPr>
          <w:rFonts w:ascii="Times New Roman" w:hAnsi="Times New Roman"/>
          <w:sz w:val="24"/>
          <w:szCs w:val="32"/>
        </w:rPr>
        <w:t>The suspension system installation and engaging the wood</w:t>
      </w:r>
      <w:r w:rsidR="00FB310A" w:rsidRPr="000812A2">
        <w:rPr>
          <w:rFonts w:ascii="Times New Roman" w:hAnsi="Times New Roman"/>
          <w:sz w:val="24"/>
          <w:szCs w:val="32"/>
        </w:rPr>
        <w:t xml:space="preserve"> </w:t>
      </w:r>
      <w:r w:rsidR="000812A2" w:rsidRPr="000812A2">
        <w:rPr>
          <w:rFonts w:ascii="Times New Roman" w:hAnsi="Times New Roman"/>
          <w:sz w:val="24"/>
          <w:szCs w:val="32"/>
        </w:rPr>
        <w:t>planks</w:t>
      </w:r>
      <w:r w:rsidRPr="000812A2">
        <w:rPr>
          <w:rFonts w:ascii="Times New Roman" w:hAnsi="Times New Roman"/>
          <w:sz w:val="24"/>
          <w:szCs w:val="32"/>
        </w:rPr>
        <w:t xml:space="preserve"> must</w:t>
      </w:r>
      <w:r w:rsidR="008A007F" w:rsidRPr="000812A2">
        <w:rPr>
          <w:rFonts w:ascii="Times New Roman" w:hAnsi="Times New Roman"/>
          <w:sz w:val="24"/>
          <w:szCs w:val="32"/>
        </w:rPr>
        <w:t xml:space="preserve"> comply with </w:t>
      </w:r>
      <w:r w:rsidRPr="000812A2">
        <w:rPr>
          <w:rFonts w:ascii="Times New Roman" w:hAnsi="Times New Roman"/>
          <w:sz w:val="24"/>
          <w:szCs w:val="32"/>
        </w:rPr>
        <w:t xml:space="preserve">all local codes and regulations, </w:t>
      </w:r>
      <w:r w:rsidR="008A007F" w:rsidRPr="000812A2">
        <w:rPr>
          <w:rFonts w:ascii="Times New Roman" w:hAnsi="Times New Roman"/>
          <w:sz w:val="24"/>
          <w:szCs w:val="32"/>
        </w:rPr>
        <w:t>manufacturer's</w:t>
      </w:r>
      <w:r w:rsidRPr="000812A2">
        <w:rPr>
          <w:rFonts w:ascii="Times New Roman" w:hAnsi="Times New Roman"/>
          <w:sz w:val="24"/>
          <w:szCs w:val="32"/>
        </w:rPr>
        <w:t xml:space="preserve"> installation</w:t>
      </w:r>
      <w:r w:rsidR="008A007F" w:rsidRPr="000812A2">
        <w:rPr>
          <w:rFonts w:ascii="Times New Roman" w:hAnsi="Times New Roman"/>
          <w:sz w:val="24"/>
          <w:szCs w:val="32"/>
        </w:rPr>
        <w:t xml:space="preserve"> instructions</w:t>
      </w:r>
    </w:p>
    <w:sectPr w:rsidR="00B71738" w:rsidRPr="000812A2" w:rsidSect="00805768">
      <w:footerReference w:type="default" r:id="rId9"/>
      <w:pgSz w:w="12240" w:h="15840" w:code="1"/>
      <w:pgMar w:top="993" w:right="1325" w:bottom="851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D492" w14:textId="77777777" w:rsidR="002B71E9" w:rsidRDefault="002B71E9" w:rsidP="00FD6543">
      <w:r>
        <w:separator/>
      </w:r>
    </w:p>
  </w:endnote>
  <w:endnote w:type="continuationSeparator" w:id="0">
    <w:p w14:paraId="76E3AD69" w14:textId="77777777" w:rsidR="002B71E9" w:rsidRDefault="002B71E9" w:rsidP="00F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C91" w14:textId="1B5AEBC4" w:rsidR="00085F2E" w:rsidRPr="007D4405" w:rsidRDefault="00085F2E" w:rsidP="002A0AA8">
    <w:pPr>
      <w:tabs>
        <w:tab w:val="right" w:pos="10080"/>
      </w:tabs>
      <w:rPr>
        <w:rFonts w:ascii="Arial" w:hAnsi="Arial" w:cs="Arial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60BA" w14:textId="77777777" w:rsidR="002B71E9" w:rsidRDefault="002B71E9" w:rsidP="00FD6543">
      <w:r>
        <w:separator/>
      </w:r>
    </w:p>
  </w:footnote>
  <w:footnote w:type="continuationSeparator" w:id="0">
    <w:p w14:paraId="2B546E92" w14:textId="77777777" w:rsidR="002B71E9" w:rsidRDefault="002B71E9" w:rsidP="00FD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0045041A"/>
    <w:multiLevelType w:val="hybridMultilevel"/>
    <w:tmpl w:val="39C4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F4629"/>
    <w:multiLevelType w:val="hybridMultilevel"/>
    <w:tmpl w:val="DF5ED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7A94"/>
    <w:multiLevelType w:val="hybridMultilevel"/>
    <w:tmpl w:val="790C4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4C1"/>
    <w:multiLevelType w:val="hybridMultilevel"/>
    <w:tmpl w:val="5E94D1C0"/>
    <w:lvl w:ilvl="0" w:tplc="9F669BCC">
      <w:start w:val="1"/>
      <w:numFmt w:val="decimal"/>
      <w:lvlText w:val="%1)"/>
      <w:lvlJc w:val="left"/>
      <w:pPr>
        <w:tabs>
          <w:tab w:val="num" w:pos="3240"/>
        </w:tabs>
        <w:ind w:left="32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0F4F0117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A2749"/>
    <w:multiLevelType w:val="hybridMultilevel"/>
    <w:tmpl w:val="BBAC4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75A2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34335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0109C7"/>
    <w:multiLevelType w:val="hybridMultilevel"/>
    <w:tmpl w:val="D9A64478"/>
    <w:lvl w:ilvl="0" w:tplc="1C4C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F45E6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F01BF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E50EAF"/>
    <w:multiLevelType w:val="hybridMultilevel"/>
    <w:tmpl w:val="7B1EB478"/>
    <w:lvl w:ilvl="0" w:tplc="99C0D7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E3469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DF6A45"/>
    <w:multiLevelType w:val="hybridMultilevel"/>
    <w:tmpl w:val="44FCE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D159B"/>
    <w:multiLevelType w:val="hybridMultilevel"/>
    <w:tmpl w:val="6B4248EA"/>
    <w:lvl w:ilvl="0" w:tplc="EAF087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3DA2207"/>
    <w:multiLevelType w:val="hybridMultilevel"/>
    <w:tmpl w:val="92904544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D24D76"/>
    <w:multiLevelType w:val="multilevel"/>
    <w:tmpl w:val="CB0AE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E977AE"/>
    <w:multiLevelType w:val="hybridMultilevel"/>
    <w:tmpl w:val="0AB4F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3F35"/>
    <w:multiLevelType w:val="hybridMultilevel"/>
    <w:tmpl w:val="A2505D98"/>
    <w:lvl w:ilvl="0" w:tplc="5A2E00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131DC1"/>
    <w:multiLevelType w:val="hybridMultilevel"/>
    <w:tmpl w:val="E63E9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329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53D43"/>
    <w:multiLevelType w:val="hybridMultilevel"/>
    <w:tmpl w:val="A7B2FC14"/>
    <w:lvl w:ilvl="0" w:tplc="90904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5F3A"/>
    <w:multiLevelType w:val="hybridMultilevel"/>
    <w:tmpl w:val="241CB568"/>
    <w:lvl w:ilvl="0" w:tplc="FC7CE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F6EC4"/>
    <w:multiLevelType w:val="hybridMultilevel"/>
    <w:tmpl w:val="79D8F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6DDD"/>
    <w:multiLevelType w:val="hybridMultilevel"/>
    <w:tmpl w:val="2D4E6454"/>
    <w:lvl w:ilvl="0" w:tplc="856ABB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A49AD"/>
    <w:multiLevelType w:val="hybridMultilevel"/>
    <w:tmpl w:val="82D8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4600C"/>
    <w:multiLevelType w:val="hybridMultilevel"/>
    <w:tmpl w:val="211CA33C"/>
    <w:lvl w:ilvl="0" w:tplc="34E6A8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E0C800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F4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A715D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AC1A11"/>
    <w:multiLevelType w:val="hybridMultilevel"/>
    <w:tmpl w:val="A9D4B21E"/>
    <w:lvl w:ilvl="0" w:tplc="14B85A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2634C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B6D02"/>
    <w:multiLevelType w:val="hybridMultilevel"/>
    <w:tmpl w:val="F59AA6BA"/>
    <w:lvl w:ilvl="0" w:tplc="D2A0DF4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60B43A80">
      <w:start w:val="1"/>
      <w:numFmt w:val="decimal"/>
      <w:lvlText w:val="%2."/>
      <w:lvlJc w:val="left"/>
      <w:pPr>
        <w:ind w:left="1495" w:hanging="360"/>
      </w:pPr>
      <w:rPr>
        <w:rFonts w:hint="default"/>
        <w:sz w:val="20"/>
        <w:szCs w:val="2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18"/>
  </w:num>
  <w:num w:numId="5">
    <w:abstractNumId w:val="2"/>
  </w:num>
  <w:num w:numId="6">
    <w:abstractNumId w:val="20"/>
  </w:num>
  <w:num w:numId="7">
    <w:abstractNumId w:val="24"/>
  </w:num>
  <w:num w:numId="8">
    <w:abstractNumId w:val="9"/>
  </w:num>
  <w:num w:numId="9">
    <w:abstractNumId w:val="14"/>
  </w:num>
  <w:num w:numId="10">
    <w:abstractNumId w:val="6"/>
  </w:num>
  <w:num w:numId="11">
    <w:abstractNumId w:val="4"/>
  </w:num>
  <w:num w:numId="12">
    <w:abstractNumId w:val="17"/>
  </w:num>
  <w:num w:numId="13">
    <w:abstractNumId w:val="30"/>
  </w:num>
  <w:num w:numId="14">
    <w:abstractNumId w:val="25"/>
  </w:num>
  <w:num w:numId="15">
    <w:abstractNumId w:val="8"/>
  </w:num>
  <w:num w:numId="16">
    <w:abstractNumId w:val="16"/>
  </w:num>
  <w:num w:numId="17">
    <w:abstractNumId w:val="13"/>
  </w:num>
  <w:num w:numId="18">
    <w:abstractNumId w:val="0"/>
  </w:num>
  <w:num w:numId="19">
    <w:abstractNumId w:val="7"/>
  </w:num>
  <w:num w:numId="20">
    <w:abstractNumId w:val="27"/>
  </w:num>
  <w:num w:numId="21">
    <w:abstractNumId w:val="21"/>
  </w:num>
  <w:num w:numId="22">
    <w:abstractNumId w:val="15"/>
  </w:num>
  <w:num w:numId="23">
    <w:abstractNumId w:val="19"/>
  </w:num>
  <w:num w:numId="24">
    <w:abstractNumId w:val="11"/>
  </w:num>
  <w:num w:numId="25">
    <w:abstractNumId w:val="22"/>
  </w:num>
  <w:num w:numId="26">
    <w:abstractNumId w:val="28"/>
  </w:num>
  <w:num w:numId="27">
    <w:abstractNumId w:val="31"/>
  </w:num>
  <w:num w:numId="28">
    <w:abstractNumId w:val="10"/>
  </w:num>
  <w:num w:numId="29">
    <w:abstractNumId w:val="12"/>
  </w:num>
  <w:num w:numId="30">
    <w:abstractNumId w:val="32"/>
  </w:num>
  <w:num w:numId="31">
    <w:abstractNumId w:val="5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43"/>
    <w:rsid w:val="00006A57"/>
    <w:rsid w:val="00013C23"/>
    <w:rsid w:val="00025BFB"/>
    <w:rsid w:val="00025F89"/>
    <w:rsid w:val="0005500C"/>
    <w:rsid w:val="00065DD6"/>
    <w:rsid w:val="0007570B"/>
    <w:rsid w:val="000812A2"/>
    <w:rsid w:val="000816C2"/>
    <w:rsid w:val="00085F2E"/>
    <w:rsid w:val="00086700"/>
    <w:rsid w:val="000905C9"/>
    <w:rsid w:val="000A6BE9"/>
    <w:rsid w:val="000B1040"/>
    <w:rsid w:val="000B43DE"/>
    <w:rsid w:val="000B45C4"/>
    <w:rsid w:val="000D46AD"/>
    <w:rsid w:val="000D715D"/>
    <w:rsid w:val="000E4881"/>
    <w:rsid w:val="000F38DD"/>
    <w:rsid w:val="000F7A7F"/>
    <w:rsid w:val="00103DCC"/>
    <w:rsid w:val="00104EA4"/>
    <w:rsid w:val="00112B53"/>
    <w:rsid w:val="001132F6"/>
    <w:rsid w:val="00113E91"/>
    <w:rsid w:val="001236F0"/>
    <w:rsid w:val="00131990"/>
    <w:rsid w:val="00132A48"/>
    <w:rsid w:val="001418B7"/>
    <w:rsid w:val="00150AB9"/>
    <w:rsid w:val="001516E5"/>
    <w:rsid w:val="001965C9"/>
    <w:rsid w:val="001A0235"/>
    <w:rsid w:val="001C2E73"/>
    <w:rsid w:val="001C31F7"/>
    <w:rsid w:val="001C3A5B"/>
    <w:rsid w:val="001D0AF4"/>
    <w:rsid w:val="001D2460"/>
    <w:rsid w:val="001E0809"/>
    <w:rsid w:val="001E5733"/>
    <w:rsid w:val="001F3D3C"/>
    <w:rsid w:val="00213C6A"/>
    <w:rsid w:val="0021520B"/>
    <w:rsid w:val="00223842"/>
    <w:rsid w:val="00223B56"/>
    <w:rsid w:val="00226037"/>
    <w:rsid w:val="00226B97"/>
    <w:rsid w:val="00252177"/>
    <w:rsid w:val="002604C0"/>
    <w:rsid w:val="00261DAB"/>
    <w:rsid w:val="00264E1F"/>
    <w:rsid w:val="0028279D"/>
    <w:rsid w:val="00287844"/>
    <w:rsid w:val="00290C04"/>
    <w:rsid w:val="0029152C"/>
    <w:rsid w:val="00292D50"/>
    <w:rsid w:val="002974BF"/>
    <w:rsid w:val="00297B78"/>
    <w:rsid w:val="002A0AA8"/>
    <w:rsid w:val="002B71E9"/>
    <w:rsid w:val="002C6A56"/>
    <w:rsid w:val="002C7039"/>
    <w:rsid w:val="002E385F"/>
    <w:rsid w:val="002F08AA"/>
    <w:rsid w:val="002F1D0A"/>
    <w:rsid w:val="002F3B57"/>
    <w:rsid w:val="0030332A"/>
    <w:rsid w:val="00311062"/>
    <w:rsid w:val="00314CA1"/>
    <w:rsid w:val="00317930"/>
    <w:rsid w:val="003233B2"/>
    <w:rsid w:val="00325812"/>
    <w:rsid w:val="00360913"/>
    <w:rsid w:val="003630F7"/>
    <w:rsid w:val="00370AAA"/>
    <w:rsid w:val="00373C9C"/>
    <w:rsid w:val="003879A4"/>
    <w:rsid w:val="00390682"/>
    <w:rsid w:val="00396448"/>
    <w:rsid w:val="003A145D"/>
    <w:rsid w:val="003A1558"/>
    <w:rsid w:val="003A61E5"/>
    <w:rsid w:val="003B4E40"/>
    <w:rsid w:val="003D4B98"/>
    <w:rsid w:val="003E08D1"/>
    <w:rsid w:val="003E4231"/>
    <w:rsid w:val="003E5587"/>
    <w:rsid w:val="00413753"/>
    <w:rsid w:val="004144E0"/>
    <w:rsid w:val="004313E1"/>
    <w:rsid w:val="00441751"/>
    <w:rsid w:val="0045545C"/>
    <w:rsid w:val="00456080"/>
    <w:rsid w:val="004741E3"/>
    <w:rsid w:val="0047632A"/>
    <w:rsid w:val="004809E4"/>
    <w:rsid w:val="004B18E3"/>
    <w:rsid w:val="004D10A3"/>
    <w:rsid w:val="004D220B"/>
    <w:rsid w:val="004D3EE4"/>
    <w:rsid w:val="004D4D0D"/>
    <w:rsid w:val="004D671D"/>
    <w:rsid w:val="004D67FA"/>
    <w:rsid w:val="004E3660"/>
    <w:rsid w:val="004F0744"/>
    <w:rsid w:val="00501E1B"/>
    <w:rsid w:val="005023ED"/>
    <w:rsid w:val="00505552"/>
    <w:rsid w:val="00520DBA"/>
    <w:rsid w:val="00527097"/>
    <w:rsid w:val="005300C3"/>
    <w:rsid w:val="005345D1"/>
    <w:rsid w:val="00540038"/>
    <w:rsid w:val="00542D85"/>
    <w:rsid w:val="00551655"/>
    <w:rsid w:val="005547A5"/>
    <w:rsid w:val="0055485A"/>
    <w:rsid w:val="0057094F"/>
    <w:rsid w:val="00576A02"/>
    <w:rsid w:val="0058742F"/>
    <w:rsid w:val="00592082"/>
    <w:rsid w:val="005A4F6D"/>
    <w:rsid w:val="005A5917"/>
    <w:rsid w:val="005A5DE3"/>
    <w:rsid w:val="005A798D"/>
    <w:rsid w:val="005B6026"/>
    <w:rsid w:val="005D1612"/>
    <w:rsid w:val="005D61E1"/>
    <w:rsid w:val="005D76C8"/>
    <w:rsid w:val="005E3B5C"/>
    <w:rsid w:val="005E78D3"/>
    <w:rsid w:val="005F23D2"/>
    <w:rsid w:val="005F3D81"/>
    <w:rsid w:val="00610542"/>
    <w:rsid w:val="00611501"/>
    <w:rsid w:val="00614B1B"/>
    <w:rsid w:val="00617888"/>
    <w:rsid w:val="00625B6E"/>
    <w:rsid w:val="00625C85"/>
    <w:rsid w:val="0062643C"/>
    <w:rsid w:val="00626D9A"/>
    <w:rsid w:val="00636C0F"/>
    <w:rsid w:val="006432EF"/>
    <w:rsid w:val="00643DAA"/>
    <w:rsid w:val="00654114"/>
    <w:rsid w:val="00655815"/>
    <w:rsid w:val="00656CF9"/>
    <w:rsid w:val="00677150"/>
    <w:rsid w:val="00687EBD"/>
    <w:rsid w:val="0069276F"/>
    <w:rsid w:val="006A476D"/>
    <w:rsid w:val="006A7295"/>
    <w:rsid w:val="006B1545"/>
    <w:rsid w:val="006C247D"/>
    <w:rsid w:val="006C5F27"/>
    <w:rsid w:val="006D2446"/>
    <w:rsid w:val="006E0E71"/>
    <w:rsid w:val="006E6539"/>
    <w:rsid w:val="006F0537"/>
    <w:rsid w:val="00714501"/>
    <w:rsid w:val="00716AEF"/>
    <w:rsid w:val="00725D57"/>
    <w:rsid w:val="007272BC"/>
    <w:rsid w:val="00727F96"/>
    <w:rsid w:val="00744409"/>
    <w:rsid w:val="00786049"/>
    <w:rsid w:val="00797D06"/>
    <w:rsid w:val="007B0CA6"/>
    <w:rsid w:val="007B6935"/>
    <w:rsid w:val="007D4405"/>
    <w:rsid w:val="007D56E1"/>
    <w:rsid w:val="007E4CC8"/>
    <w:rsid w:val="007E55ED"/>
    <w:rsid w:val="008002A6"/>
    <w:rsid w:val="00805768"/>
    <w:rsid w:val="00805CB5"/>
    <w:rsid w:val="00816BF6"/>
    <w:rsid w:val="00817B17"/>
    <w:rsid w:val="0083316C"/>
    <w:rsid w:val="008567DB"/>
    <w:rsid w:val="00862FF3"/>
    <w:rsid w:val="0087488A"/>
    <w:rsid w:val="00884C64"/>
    <w:rsid w:val="00887619"/>
    <w:rsid w:val="00887B19"/>
    <w:rsid w:val="008905C3"/>
    <w:rsid w:val="008911CA"/>
    <w:rsid w:val="008969A3"/>
    <w:rsid w:val="008A007F"/>
    <w:rsid w:val="008A33AF"/>
    <w:rsid w:val="008A4535"/>
    <w:rsid w:val="008A7998"/>
    <w:rsid w:val="008B1BE8"/>
    <w:rsid w:val="008B1D8D"/>
    <w:rsid w:val="008B6F57"/>
    <w:rsid w:val="008C4D91"/>
    <w:rsid w:val="008D6C93"/>
    <w:rsid w:val="008E4DD7"/>
    <w:rsid w:val="008E7C11"/>
    <w:rsid w:val="008F172E"/>
    <w:rsid w:val="008F1A22"/>
    <w:rsid w:val="008F3829"/>
    <w:rsid w:val="00914A86"/>
    <w:rsid w:val="00917AC0"/>
    <w:rsid w:val="0092000F"/>
    <w:rsid w:val="00922AC1"/>
    <w:rsid w:val="00925F8B"/>
    <w:rsid w:val="00932812"/>
    <w:rsid w:val="00934F52"/>
    <w:rsid w:val="009445BB"/>
    <w:rsid w:val="00947553"/>
    <w:rsid w:val="00951CB1"/>
    <w:rsid w:val="00955082"/>
    <w:rsid w:val="00957E2F"/>
    <w:rsid w:val="009A521C"/>
    <w:rsid w:val="009B3A51"/>
    <w:rsid w:val="009C1DDB"/>
    <w:rsid w:val="009D6769"/>
    <w:rsid w:val="009E2F76"/>
    <w:rsid w:val="009F53DB"/>
    <w:rsid w:val="00A01B4E"/>
    <w:rsid w:val="00A0390B"/>
    <w:rsid w:val="00A34E97"/>
    <w:rsid w:val="00A42149"/>
    <w:rsid w:val="00A51C70"/>
    <w:rsid w:val="00A55614"/>
    <w:rsid w:val="00A56FBC"/>
    <w:rsid w:val="00A60048"/>
    <w:rsid w:val="00A62F91"/>
    <w:rsid w:val="00A70EB7"/>
    <w:rsid w:val="00A725B1"/>
    <w:rsid w:val="00A800BA"/>
    <w:rsid w:val="00A821CA"/>
    <w:rsid w:val="00A90042"/>
    <w:rsid w:val="00AA2B91"/>
    <w:rsid w:val="00AA6A0D"/>
    <w:rsid w:val="00AB7FAB"/>
    <w:rsid w:val="00AC4D4F"/>
    <w:rsid w:val="00AD0588"/>
    <w:rsid w:val="00AD0D1B"/>
    <w:rsid w:val="00AD0F5B"/>
    <w:rsid w:val="00AF2207"/>
    <w:rsid w:val="00AF7FE6"/>
    <w:rsid w:val="00B017BD"/>
    <w:rsid w:val="00B05E90"/>
    <w:rsid w:val="00B15CFE"/>
    <w:rsid w:val="00B22AEE"/>
    <w:rsid w:val="00B23909"/>
    <w:rsid w:val="00B335DF"/>
    <w:rsid w:val="00B37AEE"/>
    <w:rsid w:val="00B550F3"/>
    <w:rsid w:val="00B61CD9"/>
    <w:rsid w:val="00B63FAF"/>
    <w:rsid w:val="00B67985"/>
    <w:rsid w:val="00B70B07"/>
    <w:rsid w:val="00B71738"/>
    <w:rsid w:val="00B734AC"/>
    <w:rsid w:val="00B775B1"/>
    <w:rsid w:val="00B86EF9"/>
    <w:rsid w:val="00B8766F"/>
    <w:rsid w:val="00BA4357"/>
    <w:rsid w:val="00BB4CFC"/>
    <w:rsid w:val="00BB71AF"/>
    <w:rsid w:val="00BC29A8"/>
    <w:rsid w:val="00C010FF"/>
    <w:rsid w:val="00C02F73"/>
    <w:rsid w:val="00C05E38"/>
    <w:rsid w:val="00C06055"/>
    <w:rsid w:val="00C06679"/>
    <w:rsid w:val="00C30F7E"/>
    <w:rsid w:val="00C43809"/>
    <w:rsid w:val="00C62C05"/>
    <w:rsid w:val="00C63540"/>
    <w:rsid w:val="00C65C86"/>
    <w:rsid w:val="00C67F6C"/>
    <w:rsid w:val="00C80791"/>
    <w:rsid w:val="00C9126D"/>
    <w:rsid w:val="00C92D4C"/>
    <w:rsid w:val="00CA386F"/>
    <w:rsid w:val="00CB36A7"/>
    <w:rsid w:val="00CB62C5"/>
    <w:rsid w:val="00CB7E83"/>
    <w:rsid w:val="00CC1658"/>
    <w:rsid w:val="00CC334B"/>
    <w:rsid w:val="00CD5A1C"/>
    <w:rsid w:val="00CD6707"/>
    <w:rsid w:val="00CE295E"/>
    <w:rsid w:val="00CF77AA"/>
    <w:rsid w:val="00D01FA2"/>
    <w:rsid w:val="00D1565F"/>
    <w:rsid w:val="00D30036"/>
    <w:rsid w:val="00D32B36"/>
    <w:rsid w:val="00D342E9"/>
    <w:rsid w:val="00D35AD9"/>
    <w:rsid w:val="00D40919"/>
    <w:rsid w:val="00D44F25"/>
    <w:rsid w:val="00D638F3"/>
    <w:rsid w:val="00D77326"/>
    <w:rsid w:val="00D832E3"/>
    <w:rsid w:val="00D951E3"/>
    <w:rsid w:val="00DA5686"/>
    <w:rsid w:val="00DB30F4"/>
    <w:rsid w:val="00DC53EF"/>
    <w:rsid w:val="00DD7213"/>
    <w:rsid w:val="00DF493D"/>
    <w:rsid w:val="00DF60DB"/>
    <w:rsid w:val="00E01ABB"/>
    <w:rsid w:val="00E023B9"/>
    <w:rsid w:val="00E05E3E"/>
    <w:rsid w:val="00E06035"/>
    <w:rsid w:val="00E2671F"/>
    <w:rsid w:val="00E37473"/>
    <w:rsid w:val="00E5263B"/>
    <w:rsid w:val="00E55D86"/>
    <w:rsid w:val="00E702AA"/>
    <w:rsid w:val="00E71284"/>
    <w:rsid w:val="00E80D46"/>
    <w:rsid w:val="00E91531"/>
    <w:rsid w:val="00E91AC6"/>
    <w:rsid w:val="00E932DD"/>
    <w:rsid w:val="00E95987"/>
    <w:rsid w:val="00E963E3"/>
    <w:rsid w:val="00EA145B"/>
    <w:rsid w:val="00EA6CA0"/>
    <w:rsid w:val="00EB1A5A"/>
    <w:rsid w:val="00EC5A13"/>
    <w:rsid w:val="00EC5E1F"/>
    <w:rsid w:val="00EC6310"/>
    <w:rsid w:val="00ED4710"/>
    <w:rsid w:val="00ED6576"/>
    <w:rsid w:val="00F02091"/>
    <w:rsid w:val="00F0412C"/>
    <w:rsid w:val="00F11C3F"/>
    <w:rsid w:val="00F120B7"/>
    <w:rsid w:val="00F20135"/>
    <w:rsid w:val="00F207D6"/>
    <w:rsid w:val="00F21580"/>
    <w:rsid w:val="00F25146"/>
    <w:rsid w:val="00F51253"/>
    <w:rsid w:val="00F5491C"/>
    <w:rsid w:val="00F577B8"/>
    <w:rsid w:val="00F66449"/>
    <w:rsid w:val="00F6781D"/>
    <w:rsid w:val="00F7143E"/>
    <w:rsid w:val="00F71FB5"/>
    <w:rsid w:val="00F75969"/>
    <w:rsid w:val="00F76592"/>
    <w:rsid w:val="00F82804"/>
    <w:rsid w:val="00F90E84"/>
    <w:rsid w:val="00F91518"/>
    <w:rsid w:val="00F96369"/>
    <w:rsid w:val="00FA24C9"/>
    <w:rsid w:val="00FB310A"/>
    <w:rsid w:val="00FB6F5E"/>
    <w:rsid w:val="00FC3267"/>
    <w:rsid w:val="00FC398B"/>
    <w:rsid w:val="00FC39B5"/>
    <w:rsid w:val="00FD5444"/>
    <w:rsid w:val="00FD6543"/>
    <w:rsid w:val="00FD7909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CB4876"/>
  <w15:chartTrackingRefBased/>
  <w15:docId w15:val="{853661A1-5CC0-45FD-98B4-1A2BA8B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uide Spec Normal"/>
    <w:qFormat/>
    <w:rsid w:val="004D220B"/>
    <w:pPr>
      <w:spacing w:before="240" w:after="240"/>
    </w:pPr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4D220B"/>
    <w:pPr>
      <w:pBdr>
        <w:bottom w:val="single" w:sz="4" w:space="1" w:color="BFBFBF"/>
      </w:pBdr>
      <w:tabs>
        <w:tab w:val="left" w:pos="0"/>
      </w:tabs>
      <w:spacing w:before="960" w:after="360" w:line="276" w:lineRule="auto"/>
      <w:jc w:val="right"/>
      <w:outlineLvl w:val="0"/>
    </w:pPr>
    <w:rPr>
      <w:b/>
      <w:noProof/>
      <w:sz w:val="2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4D220B"/>
    <w:pPr>
      <w:pBdr>
        <w:bottom w:val="none" w:sz="0" w:space="0" w:color="auto"/>
      </w:pBdr>
      <w:spacing w:before="480" w:after="240"/>
      <w:jc w:val="lef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D220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220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220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220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D220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D220B"/>
    <w:pPr>
      <w:keepNext/>
      <w:keepLines/>
      <w:spacing w:before="200" w:after="0"/>
      <w:outlineLvl w:val="7"/>
    </w:pPr>
    <w:rPr>
      <w:rFonts w:ascii="Cambria" w:hAnsi="Cambria"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SpecDocumentTitle">
    <w:name w:val="Guide Spec Document Title"/>
    <w:basedOn w:val="Normal"/>
    <w:qFormat/>
    <w:rsid w:val="004D220B"/>
    <w:pPr>
      <w:spacing w:after="720"/>
      <w:jc w:val="right"/>
    </w:pPr>
    <w:rPr>
      <w:b/>
      <w:sz w:val="40"/>
      <w:szCs w:val="40"/>
    </w:rPr>
  </w:style>
  <w:style w:type="paragraph" w:customStyle="1" w:styleId="GuideSpecLevel1">
    <w:name w:val="Guide Spec Level 1"/>
    <w:basedOn w:val="Normal"/>
    <w:qFormat/>
    <w:rsid w:val="004D220B"/>
    <w:pPr>
      <w:spacing w:after="0" w:line="276" w:lineRule="auto"/>
      <w:ind w:left="720" w:hanging="360"/>
    </w:pPr>
    <w:rPr>
      <w:b/>
    </w:rPr>
  </w:style>
  <w:style w:type="paragraph" w:customStyle="1" w:styleId="GuideSpecLevel2">
    <w:name w:val="Guide Spec Level 2"/>
    <w:basedOn w:val="GuideSpecLevel1"/>
    <w:qFormat/>
    <w:rsid w:val="004D220B"/>
    <w:pPr>
      <w:spacing w:before="0"/>
      <w:ind w:left="1440"/>
    </w:pPr>
    <w:rPr>
      <w:b w:val="0"/>
    </w:rPr>
  </w:style>
  <w:style w:type="paragraph" w:customStyle="1" w:styleId="GuideSpecLevel3">
    <w:name w:val="Guide Spec Level 3"/>
    <w:basedOn w:val="GuideSpecLevel2"/>
    <w:qFormat/>
    <w:rsid w:val="004D220B"/>
    <w:pPr>
      <w:ind w:left="2160"/>
    </w:pPr>
  </w:style>
  <w:style w:type="paragraph" w:customStyle="1" w:styleId="GuideSpecLevel4">
    <w:name w:val="Guide Spec Level 4"/>
    <w:basedOn w:val="GuideSpecLevel3"/>
    <w:qFormat/>
    <w:rsid w:val="004D220B"/>
    <w:pPr>
      <w:ind w:left="2880"/>
    </w:pPr>
  </w:style>
  <w:style w:type="paragraph" w:customStyle="1" w:styleId="GuideSpecPartTitle">
    <w:name w:val="Guide Spec Part Title"/>
    <w:basedOn w:val="Normal"/>
    <w:qFormat/>
    <w:rsid w:val="004D220B"/>
    <w:rPr>
      <w:b/>
    </w:rPr>
  </w:style>
  <w:style w:type="paragraph" w:customStyle="1" w:styleId="GuideSpecTitleBlock">
    <w:name w:val="Guide Spec Title Block"/>
    <w:basedOn w:val="Normal"/>
    <w:qFormat/>
    <w:rsid w:val="004D220B"/>
    <w:rPr>
      <w:b/>
      <w:sz w:val="22"/>
      <w:szCs w:val="22"/>
    </w:rPr>
  </w:style>
  <w:style w:type="character" w:customStyle="1" w:styleId="Heading2Char">
    <w:name w:val="Heading 2 Char"/>
    <w:link w:val="Heading2"/>
    <w:uiPriority w:val="9"/>
    <w:rsid w:val="00A56FBC"/>
    <w:rPr>
      <w:rFonts w:eastAsia="Times New Roman" w:cs="Times New Roman"/>
      <w:b/>
      <w:noProof/>
      <w:sz w:val="20"/>
      <w:szCs w:val="20"/>
    </w:rPr>
  </w:style>
  <w:style w:type="character" w:customStyle="1" w:styleId="Heading3Char">
    <w:name w:val="Heading 3 Char"/>
    <w:link w:val="Heading3"/>
    <w:uiPriority w:val="9"/>
    <w:rsid w:val="0058742F"/>
    <w:rPr>
      <w:rFonts w:ascii="Cambria" w:eastAsia="Times New Roman" w:hAnsi="Cambria" w:cs="Times New Roman"/>
      <w:b/>
      <w:bCs/>
      <w:color w:val="4F81BD"/>
      <w:sz w:val="20"/>
      <w:szCs w:val="24"/>
    </w:rPr>
  </w:style>
  <w:style w:type="character" w:customStyle="1" w:styleId="Heading1Char">
    <w:name w:val="Heading 1 Char"/>
    <w:link w:val="Heading1"/>
    <w:uiPriority w:val="9"/>
    <w:rsid w:val="005A5DE3"/>
    <w:rPr>
      <w:rFonts w:eastAsia="Times New Roman" w:cs="Times New Roman"/>
      <w:b/>
      <w:noProof/>
      <w:szCs w:val="20"/>
    </w:rPr>
  </w:style>
  <w:style w:type="character" w:customStyle="1" w:styleId="Heading4Char">
    <w:name w:val="Heading 4 Char"/>
    <w:link w:val="Heading4"/>
    <w:uiPriority w:val="9"/>
    <w:rsid w:val="0058742F"/>
    <w:rPr>
      <w:rFonts w:ascii="Cambria" w:eastAsia="Times New Roman" w:hAnsi="Cambria" w:cs="Times New Roman"/>
      <w:b/>
      <w:bCs/>
      <w:i/>
      <w:iCs/>
      <w:color w:val="4F81BD"/>
      <w:sz w:val="20"/>
      <w:szCs w:val="24"/>
    </w:rPr>
  </w:style>
  <w:style w:type="character" w:customStyle="1" w:styleId="Heading5Char">
    <w:name w:val="Heading 5 Char"/>
    <w:link w:val="Heading5"/>
    <w:uiPriority w:val="9"/>
    <w:rsid w:val="0058742F"/>
    <w:rPr>
      <w:rFonts w:ascii="Cambria" w:eastAsia="Times New Roman" w:hAnsi="Cambria" w:cs="Times New Roman"/>
      <w:color w:val="243F60"/>
      <w:sz w:val="20"/>
      <w:szCs w:val="24"/>
    </w:rPr>
  </w:style>
  <w:style w:type="character" w:customStyle="1" w:styleId="Heading6Char">
    <w:name w:val="Heading 6 Char"/>
    <w:link w:val="Heading6"/>
    <w:uiPriority w:val="9"/>
    <w:rsid w:val="0058742F"/>
    <w:rPr>
      <w:rFonts w:ascii="Cambria" w:eastAsia="Times New Roman" w:hAnsi="Cambria" w:cs="Times New Roman"/>
      <w:i/>
      <w:iCs/>
      <w:color w:val="243F60"/>
      <w:sz w:val="20"/>
      <w:szCs w:val="24"/>
    </w:rPr>
  </w:style>
  <w:style w:type="character" w:customStyle="1" w:styleId="Heading7Char">
    <w:name w:val="Heading 7 Char"/>
    <w:link w:val="Heading7"/>
    <w:uiPriority w:val="9"/>
    <w:rsid w:val="0058742F"/>
    <w:rPr>
      <w:rFonts w:ascii="Cambria" w:eastAsia="Times New Roman" w:hAnsi="Cambria" w:cs="Times New Roman"/>
      <w:i/>
      <w:iCs/>
      <w:color w:val="404040"/>
      <w:sz w:val="20"/>
      <w:szCs w:val="24"/>
    </w:rPr>
  </w:style>
  <w:style w:type="character" w:customStyle="1" w:styleId="Heading8Char">
    <w:name w:val="Heading 8 Char"/>
    <w:link w:val="Heading8"/>
    <w:uiPriority w:val="9"/>
    <w:rsid w:val="0058742F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4E1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264E1F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E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264E1F"/>
    <w:rPr>
      <w:rFonts w:eastAsia="Times New Roman" w:cs="Times New Roman"/>
      <w:sz w:val="20"/>
      <w:szCs w:val="24"/>
    </w:rPr>
  </w:style>
  <w:style w:type="paragraph" w:customStyle="1" w:styleId="ARCATArticle">
    <w:name w:val="ARCAT Article"/>
    <w:uiPriority w:val="99"/>
    <w:rsid w:val="00643DAA"/>
    <w:pPr>
      <w:widowControl w:val="0"/>
      <w:numPr>
        <w:ilvl w:val="1"/>
        <w:numId w:val="18"/>
      </w:numPr>
      <w:autoSpaceDE w:val="0"/>
      <w:autoSpaceDN w:val="0"/>
      <w:adjustRightInd w:val="0"/>
      <w:spacing w:before="200"/>
    </w:pPr>
    <w:rPr>
      <w:rFonts w:ascii="Arial" w:eastAsia="Times New Roman" w:hAnsi="Arial" w:cs="Arial"/>
      <w:lang w:val="en-US" w:eastAsia="en-US"/>
    </w:rPr>
  </w:style>
  <w:style w:type="paragraph" w:customStyle="1" w:styleId="ARCATParagraph">
    <w:name w:val="ARCAT Paragraph"/>
    <w:rsid w:val="00643DAA"/>
    <w:pPr>
      <w:widowControl w:val="0"/>
      <w:numPr>
        <w:ilvl w:val="2"/>
        <w:numId w:val="18"/>
      </w:numPr>
      <w:autoSpaceDE w:val="0"/>
      <w:autoSpaceDN w:val="0"/>
      <w:adjustRightInd w:val="0"/>
      <w:spacing w:before="200"/>
    </w:pPr>
    <w:rPr>
      <w:rFonts w:ascii="Arial" w:eastAsia="Times New Roman" w:hAnsi="Arial" w:cs="Arial"/>
      <w:lang w:val="en-US" w:eastAsia="en-US"/>
    </w:rPr>
  </w:style>
  <w:style w:type="paragraph" w:customStyle="1" w:styleId="ARCATSubPara">
    <w:name w:val="ARCAT SubPara"/>
    <w:rsid w:val="00643DAA"/>
    <w:pPr>
      <w:widowControl w:val="0"/>
      <w:numPr>
        <w:ilvl w:val="3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1">
    <w:name w:val="ARCAT SubSub1"/>
    <w:rsid w:val="00643DAA"/>
    <w:pPr>
      <w:widowControl w:val="0"/>
      <w:numPr>
        <w:ilvl w:val="4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2">
    <w:name w:val="ARCAT SubSub2"/>
    <w:uiPriority w:val="99"/>
    <w:rsid w:val="00643DAA"/>
    <w:pPr>
      <w:widowControl w:val="0"/>
      <w:numPr>
        <w:ilvl w:val="5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3">
    <w:name w:val="ARCAT SubSub3"/>
    <w:uiPriority w:val="99"/>
    <w:rsid w:val="00643DAA"/>
    <w:pPr>
      <w:widowControl w:val="0"/>
      <w:numPr>
        <w:ilvl w:val="6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4">
    <w:name w:val="ARCAT SubSub4"/>
    <w:uiPriority w:val="99"/>
    <w:rsid w:val="00643DAA"/>
    <w:pPr>
      <w:widowControl w:val="0"/>
      <w:numPr>
        <w:ilvl w:val="7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ARCATSubSub5">
    <w:name w:val="ARCAT SubSub5"/>
    <w:uiPriority w:val="99"/>
    <w:rsid w:val="00643DAA"/>
    <w:pPr>
      <w:widowControl w:val="0"/>
      <w:numPr>
        <w:ilvl w:val="8"/>
        <w:numId w:val="18"/>
      </w:num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62C05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DB30F4"/>
    <w:rPr>
      <w:rFonts w:eastAsia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F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A3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71375">
                          <w:marLeft w:val="0"/>
                          <w:marRight w:val="0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5" w:color="C6C6C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cmacoust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1B3A-FF83-4FD6-B02B-19B5EBF2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http://www.9wood.com/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Kellett</dc:creator>
  <cp:keywords/>
  <dc:description/>
  <cp:lastModifiedBy>Christian Kellet</cp:lastModifiedBy>
  <cp:revision>2</cp:revision>
  <cp:lastPrinted>2009-10-13T18:31:00Z</cp:lastPrinted>
  <dcterms:created xsi:type="dcterms:W3CDTF">2022-11-30T19:31:00Z</dcterms:created>
  <dcterms:modified xsi:type="dcterms:W3CDTF">2022-11-30T19:31:00Z</dcterms:modified>
</cp:coreProperties>
</file>